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406" w:tblpY="2312"/>
        <w:tblW w:w="1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91"/>
        <w:gridCol w:w="1701"/>
        <w:gridCol w:w="2552"/>
        <w:gridCol w:w="1275"/>
        <w:gridCol w:w="1276"/>
        <w:gridCol w:w="1134"/>
        <w:gridCol w:w="1417"/>
      </w:tblGrid>
      <w:tr w:rsidR="003D08CA" w:rsidRPr="001B475E" w:rsidTr="001B475E">
        <w:trPr>
          <w:trHeight w:val="240"/>
        </w:trPr>
        <w:tc>
          <w:tcPr>
            <w:tcW w:w="1991"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Наименование административной процедуры</w:t>
            </w:r>
          </w:p>
        </w:tc>
        <w:tc>
          <w:tcPr>
            <w:tcW w:w="1701"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Государственный орган (иная организация), в который гражданин должен обратиться</w:t>
            </w:r>
          </w:p>
        </w:tc>
        <w:tc>
          <w:tcPr>
            <w:tcW w:w="2552"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1275"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Размер платы, взимаемой при осуществлении административной процедуры**</w:t>
            </w:r>
          </w:p>
        </w:tc>
        <w:tc>
          <w:tcPr>
            <w:tcW w:w="1276"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Максимальный срок осуществления административной процедуры</w:t>
            </w:r>
          </w:p>
        </w:tc>
        <w:tc>
          <w:tcPr>
            <w:tcW w:w="1134"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xml:space="preserve">Срок действия справки, другого документа (решения), </w:t>
            </w:r>
            <w:proofErr w:type="gramStart"/>
            <w:r w:rsidRPr="001B475E">
              <w:rPr>
                <w:rFonts w:ascii="Times New Roman" w:eastAsia="Times New Roman" w:hAnsi="Times New Roman" w:cs="Times New Roman"/>
                <w:sz w:val="20"/>
                <w:szCs w:val="20"/>
                <w:lang w:eastAsia="ru-RU"/>
              </w:rPr>
              <w:t>выдаваемых</w:t>
            </w:r>
            <w:proofErr w:type="gramEnd"/>
            <w:r w:rsidRPr="001B475E">
              <w:rPr>
                <w:rFonts w:ascii="Times New Roman" w:eastAsia="Times New Roman" w:hAnsi="Times New Roman" w:cs="Times New Roman"/>
                <w:sz w:val="20"/>
                <w:szCs w:val="20"/>
                <w:lang w:eastAsia="ru-RU"/>
              </w:rPr>
              <w:t xml:space="preserve"> (принимаемого) при осуществлении административной процедуры</w:t>
            </w:r>
          </w:p>
        </w:tc>
        <w:tc>
          <w:tcPr>
            <w:tcW w:w="1417" w:type="dxa"/>
            <w:shd w:val="clear" w:color="auto" w:fill="auto"/>
          </w:tcPr>
          <w:p w:rsidR="003D08CA" w:rsidRPr="001B475E" w:rsidRDefault="003D08CA" w:rsidP="00075476">
            <w:pPr>
              <w:pStyle w:val="a9"/>
              <w:jc w:val="center"/>
              <w:rPr>
                <w:rFonts w:ascii="Times New Roman" w:eastAsia="Calibri" w:hAnsi="Times New Roman" w:cs="Times New Roman"/>
                <w:sz w:val="20"/>
                <w:szCs w:val="20"/>
              </w:rPr>
            </w:pPr>
            <w:r w:rsidRPr="001B475E">
              <w:rPr>
                <w:rFonts w:ascii="Times New Roman" w:eastAsia="Calibri" w:hAnsi="Times New Roman" w:cs="Times New Roman"/>
                <w:sz w:val="20"/>
                <w:szCs w:val="20"/>
              </w:rPr>
              <w:t>Ответственное лицо</w:t>
            </w:r>
            <w:r w:rsidRPr="001B475E">
              <w:rPr>
                <w:rFonts w:ascii="Times New Roman" w:hAnsi="Times New Roman" w:cs="Times New Roman"/>
                <w:b/>
                <w:sz w:val="20"/>
                <w:szCs w:val="20"/>
              </w:rPr>
              <w:t xml:space="preserve"> </w:t>
            </w:r>
            <w:r w:rsidRPr="001B475E">
              <w:rPr>
                <w:rFonts w:ascii="Times New Roman" w:hAnsi="Times New Roman" w:cs="Times New Roman"/>
                <w:sz w:val="20"/>
                <w:szCs w:val="20"/>
              </w:rPr>
              <w:t>за осуществление административной процедуры</w:t>
            </w:r>
          </w:p>
        </w:tc>
      </w:tr>
      <w:tr w:rsidR="003D08CA" w:rsidRPr="001B475E" w:rsidTr="001B475E">
        <w:trPr>
          <w:trHeight w:val="240"/>
        </w:trPr>
        <w:tc>
          <w:tcPr>
            <w:tcW w:w="1991"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1</w:t>
            </w:r>
          </w:p>
        </w:tc>
        <w:tc>
          <w:tcPr>
            <w:tcW w:w="1701"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2</w:t>
            </w:r>
          </w:p>
        </w:tc>
        <w:tc>
          <w:tcPr>
            <w:tcW w:w="2552"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3</w:t>
            </w:r>
          </w:p>
        </w:tc>
        <w:tc>
          <w:tcPr>
            <w:tcW w:w="1275"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4</w:t>
            </w:r>
          </w:p>
        </w:tc>
        <w:tc>
          <w:tcPr>
            <w:tcW w:w="1276"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5</w:t>
            </w:r>
          </w:p>
        </w:tc>
        <w:tc>
          <w:tcPr>
            <w:tcW w:w="1134" w:type="dxa"/>
            <w:shd w:val="clear" w:color="auto" w:fill="auto"/>
            <w:tcMar>
              <w:top w:w="0" w:type="dxa"/>
              <w:left w:w="6" w:type="dxa"/>
              <w:bottom w:w="0" w:type="dxa"/>
              <w:right w:w="6" w:type="dxa"/>
            </w:tcMar>
            <w:hideMark/>
          </w:tcPr>
          <w:p w:rsidR="003D08CA" w:rsidRPr="001B475E" w:rsidRDefault="003D08CA" w:rsidP="00075476">
            <w:pPr>
              <w:spacing w:after="0" w:line="240" w:lineRule="auto"/>
              <w:jc w:val="center"/>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6</w:t>
            </w:r>
          </w:p>
        </w:tc>
        <w:tc>
          <w:tcPr>
            <w:tcW w:w="1417" w:type="dxa"/>
            <w:shd w:val="clear" w:color="auto" w:fill="auto"/>
          </w:tcPr>
          <w:p w:rsidR="003D08CA" w:rsidRPr="001B475E" w:rsidRDefault="003D08CA" w:rsidP="00075476">
            <w:pPr>
              <w:pStyle w:val="a9"/>
              <w:jc w:val="center"/>
              <w:rPr>
                <w:rFonts w:ascii="Times New Roman" w:eastAsia="Calibri" w:hAnsi="Times New Roman" w:cs="Times New Roman"/>
                <w:sz w:val="20"/>
                <w:szCs w:val="20"/>
              </w:rPr>
            </w:pPr>
            <w:r w:rsidRPr="001B475E">
              <w:rPr>
                <w:rFonts w:ascii="Times New Roman" w:eastAsia="Calibri" w:hAnsi="Times New Roman" w:cs="Times New Roman"/>
                <w:sz w:val="20"/>
                <w:szCs w:val="20"/>
              </w:rPr>
              <w:t>7</w:t>
            </w:r>
          </w:p>
        </w:tc>
      </w:tr>
      <w:tr w:rsidR="003D08CA" w:rsidRPr="001B475E" w:rsidTr="001B475E">
        <w:trPr>
          <w:trHeight w:val="240"/>
        </w:trPr>
        <w:tc>
          <w:tcPr>
            <w:tcW w:w="1991" w:type="dxa"/>
            <w:shd w:val="clear" w:color="auto" w:fill="auto"/>
            <w:tcMar>
              <w:top w:w="0" w:type="dxa"/>
              <w:left w:w="6" w:type="dxa"/>
              <w:bottom w:w="0" w:type="dxa"/>
              <w:right w:w="6" w:type="dxa"/>
            </w:tcMar>
            <w:hideMark/>
          </w:tcPr>
          <w:p w:rsidR="00C77F88" w:rsidRDefault="003D08CA" w:rsidP="00075476">
            <w:pPr>
              <w:spacing w:before="120" w:after="10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1.1.8.</w:t>
            </w:r>
          </w:p>
          <w:p w:rsidR="003D08CA" w:rsidRPr="001B475E" w:rsidRDefault="003D08CA" w:rsidP="00075476">
            <w:pPr>
              <w:spacing w:before="120" w:after="10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xml:space="preserve"> о постановке на учет граждан, желающих получить жилое помещение в общежитии</w:t>
            </w:r>
          </w:p>
        </w:tc>
        <w:tc>
          <w:tcPr>
            <w:tcW w:w="1701"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организация по месту работы, службы, учебы, сельскохозяйственная организация</w:t>
            </w:r>
          </w:p>
        </w:tc>
        <w:tc>
          <w:tcPr>
            <w:tcW w:w="2552" w:type="dxa"/>
            <w:shd w:val="clear" w:color="auto" w:fill="auto"/>
            <w:tcMar>
              <w:top w:w="0" w:type="dxa"/>
              <w:left w:w="6" w:type="dxa"/>
              <w:bottom w:w="0" w:type="dxa"/>
              <w:right w:w="6" w:type="dxa"/>
            </w:tcMar>
            <w:hideMark/>
          </w:tcPr>
          <w:p w:rsidR="007C0BDE" w:rsidRPr="001B475E" w:rsidRDefault="003D08CA" w:rsidP="00075476">
            <w:pPr>
              <w:spacing w:after="0" w:line="240" w:lineRule="auto"/>
              <w:rPr>
                <w:rFonts w:ascii="Times New Roman" w:eastAsia="Times New Roman" w:hAnsi="Times New Roman" w:cs="Times New Roman"/>
                <w:sz w:val="20"/>
                <w:szCs w:val="20"/>
                <w:lang w:eastAsia="ru-RU"/>
              </w:rPr>
            </w:pPr>
            <w:proofErr w:type="gramStart"/>
            <w:r w:rsidRPr="001B475E">
              <w:rPr>
                <w:rFonts w:ascii="Times New Roman" w:eastAsia="Times New Roman" w:hAnsi="Times New Roman" w:cs="Times New Roman"/>
                <w:sz w:val="20"/>
                <w:szCs w:val="20"/>
                <w:lang w:eastAsia="ru-RU"/>
              </w:rPr>
              <w:t>заявление</w:t>
            </w:r>
            <w:r w:rsidRPr="001B475E">
              <w:rPr>
                <w:rFonts w:ascii="Times New Roman" w:eastAsia="Times New Roman" w:hAnsi="Times New Roman" w:cs="Times New Roman"/>
                <w:sz w:val="20"/>
                <w:szCs w:val="20"/>
                <w:lang w:eastAsia="ru-RU"/>
              </w:rPr>
              <w:br/>
            </w:r>
            <w:r w:rsidRPr="001B475E">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rsidRPr="001B475E">
              <w:rPr>
                <w:rFonts w:ascii="Times New Roman" w:eastAsia="Times New Roman" w:hAnsi="Times New Roman" w:cs="Times New Roman"/>
                <w:sz w:val="20"/>
                <w:szCs w:val="20"/>
                <w:lang w:eastAsia="ru-RU"/>
              </w:rPr>
              <w:br/>
            </w:r>
            <w:r w:rsidRPr="001B475E">
              <w:rPr>
                <w:rFonts w:ascii="Times New Roman" w:eastAsia="Times New Roman" w:hAnsi="Times New Roman" w:cs="Times New Roman"/>
                <w:sz w:val="20"/>
                <w:szCs w:val="20"/>
                <w:lang w:eastAsia="ru-RU"/>
              </w:rPr>
              <w:br/>
              <w:t>документы, подтверждающие право на внеочередное или первоочередное получение жилого помещения в общежитии, – в случае наличия</w:t>
            </w:r>
            <w:proofErr w:type="gramEnd"/>
            <w:r w:rsidRPr="001B475E">
              <w:rPr>
                <w:rFonts w:ascii="Times New Roman" w:eastAsia="Times New Roman" w:hAnsi="Times New Roman" w:cs="Times New Roman"/>
                <w:sz w:val="20"/>
                <w:szCs w:val="20"/>
                <w:lang w:eastAsia="ru-RU"/>
              </w:rPr>
              <w:t xml:space="preserve"> такого права</w:t>
            </w:r>
          </w:p>
        </w:tc>
        <w:tc>
          <w:tcPr>
            <w:tcW w:w="1275"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бесплатно</w:t>
            </w:r>
          </w:p>
        </w:tc>
        <w:tc>
          <w:tcPr>
            <w:tcW w:w="1276"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1 месяц со дня подачи заявления</w:t>
            </w:r>
          </w:p>
        </w:tc>
        <w:tc>
          <w:tcPr>
            <w:tcW w:w="1134"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бессрочно</w:t>
            </w:r>
          </w:p>
        </w:tc>
        <w:tc>
          <w:tcPr>
            <w:tcW w:w="1417" w:type="dxa"/>
            <w:shd w:val="clear" w:color="auto" w:fill="auto"/>
          </w:tcPr>
          <w:p w:rsidR="00BF0E29" w:rsidRPr="001B475E" w:rsidRDefault="003D08CA" w:rsidP="00075476">
            <w:pPr>
              <w:pStyle w:val="a9"/>
              <w:rPr>
                <w:rFonts w:ascii="Times New Roman" w:hAnsi="Times New Roman" w:cs="Times New Roman"/>
                <w:sz w:val="20"/>
                <w:szCs w:val="20"/>
              </w:rPr>
            </w:pPr>
            <w:r w:rsidRPr="001B475E">
              <w:rPr>
                <w:rFonts w:ascii="Times New Roman" w:eastAsia="Calibri" w:hAnsi="Times New Roman" w:cs="Times New Roman"/>
                <w:sz w:val="20"/>
                <w:szCs w:val="20"/>
              </w:rPr>
              <w:t xml:space="preserve">Заместитель директора по </w:t>
            </w:r>
            <w:r w:rsidRPr="001B475E">
              <w:rPr>
                <w:rFonts w:ascii="Times New Roman" w:eastAsia="Calibri" w:hAnsi="Times New Roman" w:cs="Times New Roman"/>
                <w:b/>
                <w:sz w:val="20"/>
                <w:szCs w:val="20"/>
              </w:rPr>
              <w:t xml:space="preserve"> </w:t>
            </w:r>
            <w:r w:rsidRPr="001B475E">
              <w:rPr>
                <w:rFonts w:ascii="Times New Roman" w:eastAsia="Calibri" w:hAnsi="Times New Roman" w:cs="Times New Roman"/>
                <w:sz w:val="20"/>
                <w:szCs w:val="20"/>
              </w:rPr>
              <w:t xml:space="preserve">идеологической работе </w:t>
            </w:r>
          </w:p>
          <w:p w:rsidR="003D08CA" w:rsidRPr="001B475E" w:rsidRDefault="00410E11"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Курочка А.Д.</w:t>
            </w:r>
            <w:r w:rsidR="003D08CA" w:rsidRPr="001B475E">
              <w:rPr>
                <w:rFonts w:ascii="Times New Roman" w:eastAsia="Calibri" w:hAnsi="Times New Roman" w:cs="Times New Roman"/>
                <w:sz w:val="20"/>
                <w:szCs w:val="20"/>
              </w:rPr>
              <w:t xml:space="preserve"> </w:t>
            </w:r>
          </w:p>
        </w:tc>
      </w:tr>
      <w:tr w:rsidR="00F40678" w:rsidRPr="001B475E" w:rsidTr="001B475E">
        <w:trPr>
          <w:trHeight w:val="240"/>
        </w:trPr>
        <w:tc>
          <w:tcPr>
            <w:tcW w:w="1991" w:type="dxa"/>
            <w:shd w:val="clear" w:color="auto" w:fill="auto"/>
            <w:tcMar>
              <w:top w:w="0" w:type="dxa"/>
              <w:left w:w="6" w:type="dxa"/>
              <w:bottom w:w="0" w:type="dxa"/>
              <w:right w:w="6" w:type="dxa"/>
            </w:tcMar>
            <w:hideMark/>
          </w:tcPr>
          <w:p w:rsidR="00C77F88" w:rsidRDefault="00F40678">
            <w:pPr>
              <w:pStyle w:val="articleintext"/>
              <w:spacing w:before="120" w:beforeAutospacing="0" w:afterAutospacing="0"/>
              <w:rPr>
                <w:color w:val="000000"/>
                <w:sz w:val="20"/>
                <w:szCs w:val="20"/>
              </w:rPr>
            </w:pPr>
            <w:r w:rsidRPr="001B475E">
              <w:rPr>
                <w:color w:val="000000"/>
                <w:sz w:val="20"/>
                <w:szCs w:val="20"/>
              </w:rPr>
              <w:t>1.1.13.</w:t>
            </w:r>
          </w:p>
          <w:p w:rsidR="00F40678" w:rsidRPr="001B475E" w:rsidRDefault="00F40678">
            <w:pPr>
              <w:pStyle w:val="articleintext"/>
              <w:spacing w:before="120" w:beforeAutospacing="0" w:afterAutospacing="0"/>
              <w:rPr>
                <w:color w:val="000000"/>
                <w:sz w:val="20"/>
                <w:szCs w:val="20"/>
              </w:rPr>
            </w:pPr>
            <w:r w:rsidRPr="001B475E">
              <w:rPr>
                <w:color w:val="000000"/>
                <w:sz w:val="20"/>
                <w:szCs w:val="20"/>
              </w:rPr>
              <w:t xml:space="preserve"> об изменении договора найма жилого помещения государственного жилищного фонда:</w:t>
            </w:r>
          </w:p>
        </w:tc>
        <w:tc>
          <w:tcPr>
            <w:tcW w:w="1701" w:type="dxa"/>
            <w:vMerge w:val="restart"/>
            <w:shd w:val="clear" w:color="auto" w:fill="auto"/>
            <w:tcMar>
              <w:top w:w="0" w:type="dxa"/>
              <w:left w:w="6" w:type="dxa"/>
              <w:bottom w:w="0" w:type="dxa"/>
              <w:right w:w="6" w:type="dxa"/>
            </w:tcMar>
            <w:hideMark/>
          </w:tcPr>
          <w:p w:rsidR="00F40678" w:rsidRPr="001B475E" w:rsidRDefault="00F40678">
            <w:pPr>
              <w:pStyle w:val="table10"/>
              <w:spacing w:before="120" w:beforeAutospacing="0" w:after="0" w:afterAutospacing="0"/>
              <w:rPr>
                <w:color w:val="000000"/>
                <w:sz w:val="20"/>
                <w:szCs w:val="20"/>
              </w:rPr>
            </w:pPr>
            <w:proofErr w:type="gramStart"/>
            <w:r w:rsidRPr="001B475E">
              <w:rPr>
                <w:color w:val="000000"/>
                <w:sz w:val="20"/>
                <w:szCs w:val="20"/>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w:t>
            </w:r>
            <w:r w:rsidRPr="001B475E">
              <w:rPr>
                <w:color w:val="000000"/>
                <w:sz w:val="20"/>
                <w:szCs w:val="20"/>
              </w:rPr>
              <w:lastRenderedPageBreak/>
              <w:t>территориальных единиц,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вышестоящий орган, государственный орган или иная государственная организация, заключившие договор безвозмездного пользования жилым помещением</w:t>
            </w:r>
            <w:proofErr w:type="gramEnd"/>
            <w:r w:rsidRPr="001B475E">
              <w:rPr>
                <w:color w:val="000000"/>
                <w:sz w:val="20"/>
                <w:szCs w:val="20"/>
              </w:rPr>
              <w:t>, или уполномоченное ими лицо (далее – организация, в ведении которой находится жилое помещение) – в отношении жилых помещений республиканского жилищного фонда</w:t>
            </w:r>
          </w:p>
        </w:tc>
        <w:tc>
          <w:tcPr>
            <w:tcW w:w="2552" w:type="dxa"/>
            <w:shd w:val="clear" w:color="auto" w:fill="auto"/>
            <w:tcMar>
              <w:top w:w="0" w:type="dxa"/>
              <w:left w:w="6" w:type="dxa"/>
              <w:bottom w:w="0" w:type="dxa"/>
              <w:right w:w="6" w:type="dxa"/>
            </w:tcMar>
            <w:hideMark/>
          </w:tcPr>
          <w:p w:rsidR="00F40678" w:rsidRPr="001B475E" w:rsidRDefault="00F40678">
            <w:pPr>
              <w:pStyle w:val="table10"/>
              <w:spacing w:before="120" w:beforeAutospacing="0" w:after="0" w:afterAutospacing="0"/>
              <w:rPr>
                <w:color w:val="000000"/>
                <w:sz w:val="20"/>
                <w:szCs w:val="20"/>
              </w:rPr>
            </w:pPr>
            <w:r w:rsidRPr="001B475E">
              <w:rPr>
                <w:color w:val="000000"/>
                <w:sz w:val="20"/>
                <w:szCs w:val="20"/>
              </w:rPr>
              <w:lastRenderedPageBreak/>
              <w:t> </w:t>
            </w:r>
          </w:p>
        </w:tc>
        <w:tc>
          <w:tcPr>
            <w:tcW w:w="1275" w:type="dxa"/>
            <w:vMerge w:val="restart"/>
            <w:shd w:val="clear" w:color="auto" w:fill="auto"/>
            <w:tcMar>
              <w:top w:w="0" w:type="dxa"/>
              <w:left w:w="6" w:type="dxa"/>
              <w:bottom w:w="0" w:type="dxa"/>
              <w:right w:w="6" w:type="dxa"/>
            </w:tcMar>
            <w:hideMark/>
          </w:tcPr>
          <w:p w:rsidR="00F40678" w:rsidRPr="001B475E" w:rsidRDefault="00F40678"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бесплатно</w:t>
            </w:r>
          </w:p>
        </w:tc>
        <w:tc>
          <w:tcPr>
            <w:tcW w:w="1276" w:type="dxa"/>
            <w:vMerge w:val="restart"/>
            <w:shd w:val="clear" w:color="auto" w:fill="auto"/>
            <w:tcMar>
              <w:top w:w="0" w:type="dxa"/>
              <w:left w:w="6" w:type="dxa"/>
              <w:bottom w:w="0" w:type="dxa"/>
              <w:right w:w="6" w:type="dxa"/>
            </w:tcMar>
            <w:hideMark/>
          </w:tcPr>
          <w:p w:rsidR="00F40678" w:rsidRPr="001B475E" w:rsidRDefault="00F40678"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34" w:type="dxa"/>
            <w:vMerge w:val="restart"/>
            <w:shd w:val="clear" w:color="auto" w:fill="auto"/>
            <w:tcMar>
              <w:top w:w="0" w:type="dxa"/>
              <w:left w:w="6" w:type="dxa"/>
              <w:bottom w:w="0" w:type="dxa"/>
              <w:right w:w="6" w:type="dxa"/>
            </w:tcMar>
            <w:hideMark/>
          </w:tcPr>
          <w:p w:rsidR="00F40678" w:rsidRPr="001B475E" w:rsidRDefault="00F40678"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6 месяцев</w:t>
            </w:r>
          </w:p>
        </w:tc>
        <w:tc>
          <w:tcPr>
            <w:tcW w:w="1417" w:type="dxa"/>
            <w:shd w:val="clear" w:color="auto" w:fill="auto"/>
          </w:tcPr>
          <w:p w:rsidR="00F40678" w:rsidRPr="001B475E" w:rsidRDefault="00F40678"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w:t>
            </w:r>
            <w:proofErr w:type="spellStart"/>
            <w:r w:rsidRPr="001B475E">
              <w:rPr>
                <w:rFonts w:ascii="Times New Roman" w:eastAsia="Calibri" w:hAnsi="Times New Roman" w:cs="Times New Roman"/>
                <w:sz w:val="20"/>
                <w:szCs w:val="20"/>
              </w:rPr>
              <w:t>Ватыль</w:t>
            </w:r>
            <w:proofErr w:type="spellEnd"/>
            <w:r w:rsidRPr="001B475E">
              <w:rPr>
                <w:rFonts w:ascii="Times New Roman" w:eastAsia="Calibri" w:hAnsi="Times New Roman" w:cs="Times New Roman"/>
                <w:sz w:val="20"/>
                <w:szCs w:val="20"/>
              </w:rPr>
              <w:t xml:space="preserve"> М.С.,  </w:t>
            </w:r>
          </w:p>
          <w:p w:rsidR="00F40678" w:rsidRPr="001B475E" w:rsidRDefault="00F40678" w:rsidP="00743F0B">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Юрисконсульт Скопец Т.В.</w:t>
            </w:r>
          </w:p>
          <w:p w:rsidR="00F40678" w:rsidRPr="001B475E" w:rsidRDefault="00F40678" w:rsidP="0048298D">
            <w:pPr>
              <w:pStyle w:val="a9"/>
              <w:rPr>
                <w:rFonts w:ascii="Times New Roman" w:eastAsia="Calibri" w:hAnsi="Times New Roman" w:cs="Times New Roman"/>
                <w:sz w:val="20"/>
                <w:szCs w:val="20"/>
              </w:rPr>
            </w:pPr>
          </w:p>
        </w:tc>
      </w:tr>
      <w:tr w:rsidR="00F40678" w:rsidRPr="001B475E" w:rsidTr="001B475E">
        <w:trPr>
          <w:trHeight w:val="240"/>
        </w:trPr>
        <w:tc>
          <w:tcPr>
            <w:tcW w:w="1991" w:type="dxa"/>
            <w:shd w:val="clear" w:color="auto" w:fill="auto"/>
            <w:tcMar>
              <w:top w:w="0" w:type="dxa"/>
              <w:left w:w="6" w:type="dxa"/>
              <w:bottom w:w="0" w:type="dxa"/>
              <w:right w:w="6" w:type="dxa"/>
            </w:tcMar>
            <w:hideMark/>
          </w:tcPr>
          <w:p w:rsidR="00F40678" w:rsidRPr="001B475E" w:rsidRDefault="00F40678"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hAnsi="Times New Roman" w:cs="Times New Roman"/>
                <w:color w:val="000000"/>
                <w:sz w:val="20"/>
                <w:szCs w:val="20"/>
              </w:rPr>
              <w:t>по требованию нанимателей, объединяющихся в одну семью</w:t>
            </w:r>
          </w:p>
        </w:tc>
        <w:tc>
          <w:tcPr>
            <w:tcW w:w="1701"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2552" w:type="dxa"/>
            <w:shd w:val="clear" w:color="auto" w:fill="auto"/>
            <w:tcMar>
              <w:top w:w="0" w:type="dxa"/>
              <w:left w:w="6" w:type="dxa"/>
              <w:bottom w:w="0" w:type="dxa"/>
              <w:right w:w="6" w:type="dxa"/>
            </w:tcMa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r w:rsidRPr="001B475E">
              <w:rPr>
                <w:rFonts w:ascii="Times New Roman" w:hAnsi="Times New Roman" w:cs="Times New Roman"/>
                <w:color w:val="000000"/>
                <w:sz w:val="20"/>
                <w:szCs w:val="20"/>
              </w:rPr>
              <w:t>заявления нанимателей, объединяющихся в одну семью</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r>
            <w:hyperlink r:id="rId7"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rFonts w:ascii="Times New Roman" w:hAnsi="Times New Roman" w:cs="Times New Roman"/>
                  <w:sz w:val="20"/>
                  <w:szCs w:val="20"/>
                </w:rPr>
                <w:t>паспорт</w:t>
              </w:r>
            </w:hyperlink>
            <w:r w:rsidRPr="001B475E">
              <w:rPr>
                <w:rFonts w:ascii="Times New Roman" w:hAnsi="Times New Roman" w:cs="Times New Roman"/>
                <w:color w:val="000000"/>
                <w:sz w:val="20"/>
                <w:szCs w:val="20"/>
              </w:rPr>
              <w:t> или иной документ, удостоверяющий личность</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 xml:space="preserve">письменное согласие совершеннолетних членов семьи, совместно проживающих с </w:t>
            </w:r>
            <w:r w:rsidRPr="001B475E">
              <w:rPr>
                <w:rFonts w:ascii="Times New Roman" w:hAnsi="Times New Roman" w:cs="Times New Roman"/>
                <w:color w:val="000000"/>
                <w:sz w:val="20"/>
                <w:szCs w:val="20"/>
              </w:rPr>
              <w:lastRenderedPageBreak/>
              <w:t>нанимателями, объединяющимися в одну семью</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документы, подтверждающие степень родства (</w:t>
            </w:r>
            <w:hyperlink r:id="rId8"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rFonts w:ascii="Times New Roman" w:hAnsi="Times New Roman" w:cs="Times New Roman"/>
                  <w:sz w:val="20"/>
                  <w:szCs w:val="20"/>
                </w:rPr>
                <w:t>свидетельство</w:t>
              </w:r>
            </w:hyperlink>
            <w:r w:rsidRPr="001B475E">
              <w:rPr>
                <w:rFonts w:ascii="Times New Roman" w:hAnsi="Times New Roman" w:cs="Times New Roman"/>
                <w:color w:val="000000"/>
                <w:sz w:val="20"/>
                <w:szCs w:val="20"/>
              </w:rPr>
              <w:t> о заключении брака, </w:t>
            </w:r>
            <w:hyperlink r:id="rId9"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rFonts w:ascii="Times New Roman" w:hAnsi="Times New Roman" w:cs="Times New Roman"/>
                  <w:sz w:val="20"/>
                  <w:szCs w:val="20"/>
                </w:rPr>
                <w:t>свидетельство</w:t>
              </w:r>
            </w:hyperlink>
            <w:r w:rsidRPr="001B475E">
              <w:rPr>
                <w:rFonts w:ascii="Times New Roman" w:hAnsi="Times New Roman" w:cs="Times New Roman"/>
                <w:color w:val="000000"/>
                <w:sz w:val="20"/>
                <w:szCs w:val="20"/>
              </w:rPr>
              <w:t> о рождении)</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документ, подтверждающий изменение фамилии или иных данных гражданина, – в случае их изменения</w:t>
            </w:r>
          </w:p>
        </w:tc>
        <w:tc>
          <w:tcPr>
            <w:tcW w:w="1275"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134"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417" w:type="dxa"/>
            <w:shd w:val="clear" w:color="auto" w:fill="auto"/>
          </w:tcPr>
          <w:p w:rsidR="00F40678" w:rsidRPr="001B475E" w:rsidRDefault="00F40678" w:rsidP="00075476">
            <w:pPr>
              <w:pStyle w:val="a9"/>
              <w:rPr>
                <w:rFonts w:ascii="Times New Roman" w:eastAsia="Calibri" w:hAnsi="Times New Roman" w:cs="Times New Roman"/>
                <w:sz w:val="20"/>
                <w:szCs w:val="20"/>
              </w:rPr>
            </w:pPr>
          </w:p>
        </w:tc>
      </w:tr>
      <w:tr w:rsidR="00F40678" w:rsidRPr="001B475E" w:rsidTr="001B475E">
        <w:trPr>
          <w:trHeight w:val="240"/>
        </w:trPr>
        <w:tc>
          <w:tcPr>
            <w:tcW w:w="1991" w:type="dxa"/>
            <w:shd w:val="clear" w:color="auto" w:fill="auto"/>
            <w:tcMar>
              <w:top w:w="0" w:type="dxa"/>
              <w:left w:w="6" w:type="dxa"/>
              <w:bottom w:w="0" w:type="dxa"/>
              <w:right w:w="6" w:type="dxa"/>
            </w:tcMar>
            <w:hideMark/>
          </w:tcPr>
          <w:p w:rsidR="00F40678" w:rsidRPr="001B475E" w:rsidRDefault="00F40678"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hAnsi="Times New Roman" w:cs="Times New Roman"/>
                <w:color w:val="000000"/>
                <w:sz w:val="20"/>
                <w:szCs w:val="20"/>
              </w:rPr>
              <w:lastRenderedPageBreak/>
              <w:t>вследствие признания нанимателем другого члена семьи</w:t>
            </w:r>
          </w:p>
        </w:tc>
        <w:tc>
          <w:tcPr>
            <w:tcW w:w="1701"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2552" w:type="dxa"/>
            <w:shd w:val="clear" w:color="auto" w:fill="auto"/>
            <w:tcMar>
              <w:top w:w="0" w:type="dxa"/>
              <w:left w:w="6" w:type="dxa"/>
              <w:bottom w:w="0" w:type="dxa"/>
              <w:right w:w="6" w:type="dxa"/>
            </w:tcMa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roofErr w:type="gramStart"/>
            <w:r w:rsidRPr="001B475E">
              <w:rPr>
                <w:rFonts w:ascii="Times New Roman" w:hAnsi="Times New Roman" w:cs="Times New Roman"/>
                <w:color w:val="000000"/>
                <w:sz w:val="20"/>
                <w:szCs w:val="20"/>
              </w:rPr>
              <w:t>заявление совершеннолетнего члена семьи нанимателя</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r>
            <w:hyperlink r:id="rId10"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rFonts w:ascii="Times New Roman" w:hAnsi="Times New Roman" w:cs="Times New Roman"/>
                  <w:sz w:val="20"/>
                  <w:szCs w:val="20"/>
                </w:rPr>
                <w:t>паспорт</w:t>
              </w:r>
            </w:hyperlink>
            <w:r w:rsidRPr="001B475E">
              <w:rPr>
                <w:rFonts w:ascii="Times New Roman" w:hAnsi="Times New Roman" w:cs="Times New Roman"/>
                <w:color w:val="000000"/>
                <w:sz w:val="20"/>
                <w:szCs w:val="20"/>
              </w:rPr>
              <w:t> или иной документ, удостоверяющий личность</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письменное согласие нанимателя либо </w:t>
            </w:r>
            <w:hyperlink r:id="rId11" w:anchor="a23"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rFonts w:ascii="Times New Roman" w:hAnsi="Times New Roman" w:cs="Times New Roman"/>
                  <w:sz w:val="20"/>
                  <w:szCs w:val="20"/>
                </w:rPr>
                <w:t>свидетельство</w:t>
              </w:r>
            </w:hyperlink>
            <w:r w:rsidRPr="001B475E">
              <w:rPr>
                <w:rFonts w:ascii="Times New Roman" w:hAnsi="Times New Roman" w:cs="Times New Roman"/>
                <w:color w:val="000000"/>
                <w:sz w:val="20"/>
                <w:szCs w:val="20"/>
              </w:rPr>
              <w:t>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документ, подтверждающий изменение фамилии или иных данных гражданина, – в случае их изменения</w:t>
            </w:r>
            <w:proofErr w:type="gramEnd"/>
          </w:p>
        </w:tc>
        <w:tc>
          <w:tcPr>
            <w:tcW w:w="1275"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134"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417" w:type="dxa"/>
            <w:shd w:val="clear" w:color="auto" w:fill="auto"/>
          </w:tcPr>
          <w:p w:rsidR="00F40678" w:rsidRPr="001B475E" w:rsidRDefault="00F40678"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w:t>
            </w:r>
          </w:p>
        </w:tc>
      </w:tr>
      <w:tr w:rsidR="00F40678" w:rsidRPr="001B475E" w:rsidTr="001B475E">
        <w:trPr>
          <w:trHeight w:val="240"/>
        </w:trPr>
        <w:tc>
          <w:tcPr>
            <w:tcW w:w="1991" w:type="dxa"/>
            <w:shd w:val="clear" w:color="auto" w:fill="auto"/>
            <w:tcMar>
              <w:top w:w="0" w:type="dxa"/>
              <w:left w:w="6" w:type="dxa"/>
              <w:bottom w:w="0" w:type="dxa"/>
              <w:right w:w="6" w:type="dxa"/>
            </w:tcMar>
            <w:hideMark/>
          </w:tcPr>
          <w:p w:rsidR="00F40678" w:rsidRPr="001B475E" w:rsidRDefault="00F40678"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hAnsi="Times New Roman" w:cs="Times New Roman"/>
                <w:color w:val="000000"/>
                <w:sz w:val="20"/>
                <w:szCs w:val="20"/>
              </w:rPr>
              <w:t>по требованию члена семьи нанимателя</w:t>
            </w:r>
          </w:p>
        </w:tc>
        <w:tc>
          <w:tcPr>
            <w:tcW w:w="1701"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2552" w:type="dxa"/>
            <w:shd w:val="clear" w:color="auto" w:fill="auto"/>
            <w:tcMar>
              <w:top w:w="0" w:type="dxa"/>
              <w:left w:w="6" w:type="dxa"/>
              <w:bottom w:w="0" w:type="dxa"/>
              <w:right w:w="6" w:type="dxa"/>
            </w:tcMa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roofErr w:type="gramStart"/>
            <w:r w:rsidRPr="001B475E">
              <w:rPr>
                <w:rFonts w:ascii="Times New Roman" w:hAnsi="Times New Roman" w:cs="Times New Roman"/>
                <w:color w:val="000000"/>
                <w:sz w:val="20"/>
                <w:szCs w:val="20"/>
              </w:rPr>
              <w:t>заявление совершеннолетнего члена семьи нанимателя</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r>
            <w:hyperlink r:id="rId12"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rFonts w:ascii="Times New Roman" w:hAnsi="Times New Roman" w:cs="Times New Roman"/>
                  <w:sz w:val="20"/>
                  <w:szCs w:val="20"/>
                </w:rPr>
                <w:t>паспорт</w:t>
              </w:r>
            </w:hyperlink>
            <w:r w:rsidRPr="001B475E">
              <w:rPr>
                <w:rFonts w:ascii="Times New Roman" w:hAnsi="Times New Roman" w:cs="Times New Roman"/>
                <w:color w:val="000000"/>
                <w:sz w:val="20"/>
                <w:szCs w:val="20"/>
              </w:rPr>
              <w:t> или иной документ, удостоверяющий личность</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письменное согласие проживающих совместно с ним других совершеннолетних членов семьи нанимателя</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1B475E">
              <w:rPr>
                <w:rFonts w:ascii="Times New Roman" w:hAnsi="Times New Roman" w:cs="Times New Roman"/>
                <w:color w:val="000000"/>
                <w:sz w:val="20"/>
                <w:szCs w:val="20"/>
              </w:rPr>
              <w:br/>
            </w:r>
            <w:r w:rsidRPr="001B475E">
              <w:rPr>
                <w:rFonts w:ascii="Times New Roman" w:hAnsi="Times New Roman" w:cs="Times New Roman"/>
                <w:color w:val="000000"/>
                <w:sz w:val="20"/>
                <w:szCs w:val="20"/>
              </w:rPr>
              <w:br/>
              <w:t xml:space="preserve">документ, подтверждающий </w:t>
            </w:r>
            <w:r w:rsidRPr="001B475E">
              <w:rPr>
                <w:rFonts w:ascii="Times New Roman" w:hAnsi="Times New Roman" w:cs="Times New Roman"/>
                <w:color w:val="000000"/>
                <w:sz w:val="20"/>
                <w:szCs w:val="20"/>
              </w:rPr>
              <w:lastRenderedPageBreak/>
              <w:t>изменение фамилии или иных данных гражданина, – в случае их изменения</w:t>
            </w:r>
            <w:proofErr w:type="gramEnd"/>
          </w:p>
        </w:tc>
        <w:tc>
          <w:tcPr>
            <w:tcW w:w="1275"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134" w:type="dxa"/>
            <w:vMerge/>
            <w:shd w:val="clear" w:color="auto" w:fill="auto"/>
            <w:vAlign w:val="center"/>
            <w:hideMark/>
          </w:tcPr>
          <w:p w:rsidR="00F40678" w:rsidRPr="001B475E" w:rsidRDefault="00F40678" w:rsidP="00075476">
            <w:pPr>
              <w:spacing w:after="0" w:line="240" w:lineRule="auto"/>
              <w:rPr>
                <w:rFonts w:ascii="Times New Roman" w:eastAsia="Times New Roman" w:hAnsi="Times New Roman" w:cs="Times New Roman"/>
                <w:sz w:val="20"/>
                <w:szCs w:val="20"/>
                <w:lang w:eastAsia="ru-RU"/>
              </w:rPr>
            </w:pPr>
          </w:p>
        </w:tc>
        <w:tc>
          <w:tcPr>
            <w:tcW w:w="1417" w:type="dxa"/>
            <w:shd w:val="clear" w:color="auto" w:fill="auto"/>
          </w:tcPr>
          <w:p w:rsidR="00F40678" w:rsidRPr="001B475E" w:rsidRDefault="00F40678" w:rsidP="00075476">
            <w:pPr>
              <w:pStyle w:val="a9"/>
              <w:rPr>
                <w:rFonts w:ascii="Times New Roman" w:eastAsia="Calibri" w:hAnsi="Times New Roman" w:cs="Times New Roman"/>
                <w:sz w:val="20"/>
                <w:szCs w:val="20"/>
              </w:rPr>
            </w:pPr>
          </w:p>
        </w:tc>
      </w:tr>
      <w:tr w:rsidR="007005ED" w:rsidRPr="001B475E" w:rsidTr="001B475E">
        <w:trPr>
          <w:trHeight w:val="240"/>
        </w:trPr>
        <w:tc>
          <w:tcPr>
            <w:tcW w:w="1991" w:type="dxa"/>
            <w:shd w:val="clear" w:color="auto" w:fill="auto"/>
            <w:tcMar>
              <w:top w:w="0" w:type="dxa"/>
              <w:left w:w="6" w:type="dxa"/>
              <w:bottom w:w="0" w:type="dxa"/>
              <w:right w:w="6" w:type="dxa"/>
            </w:tcMar>
            <w:hideMark/>
          </w:tcPr>
          <w:p w:rsidR="00C77F88" w:rsidRDefault="007005ED">
            <w:pPr>
              <w:pStyle w:val="articleintext"/>
              <w:spacing w:before="120" w:beforeAutospacing="0" w:afterAutospacing="0"/>
              <w:rPr>
                <w:color w:val="000000"/>
                <w:sz w:val="20"/>
                <w:szCs w:val="20"/>
              </w:rPr>
            </w:pPr>
            <w:r w:rsidRPr="001B475E">
              <w:rPr>
                <w:color w:val="000000"/>
                <w:sz w:val="20"/>
                <w:szCs w:val="20"/>
              </w:rPr>
              <w:lastRenderedPageBreak/>
              <w:t>1.1.18.</w:t>
            </w:r>
          </w:p>
          <w:p w:rsidR="007005ED" w:rsidRPr="001B475E" w:rsidRDefault="007005ED">
            <w:pPr>
              <w:pStyle w:val="articleintext"/>
              <w:spacing w:before="120" w:beforeAutospacing="0" w:afterAutospacing="0"/>
              <w:rPr>
                <w:color w:val="000000"/>
                <w:sz w:val="20"/>
                <w:szCs w:val="20"/>
              </w:rPr>
            </w:pPr>
            <w:r w:rsidRPr="001B475E">
              <w:rPr>
                <w:color w:val="000000"/>
                <w:sz w:val="20"/>
                <w:szCs w:val="20"/>
              </w:rPr>
              <w:t> о предоставлении арендного жилья</w:t>
            </w:r>
          </w:p>
        </w:tc>
        <w:tc>
          <w:tcPr>
            <w:tcW w:w="1701"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proofErr w:type="gramStart"/>
            <w:r w:rsidRPr="001B475E">
              <w:rPr>
                <w:color w:val="000000"/>
                <w:sz w:val="20"/>
                <w:szCs w:val="20"/>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арендного жилья коммунального жилищного фонда, находящегося в собственности соответствующей административно-территориальной единицы (за исключением арендного жилья, которое предоставляют государственный орган или организация, в которых предусмотрена военная служба, военизированная организация, а также организация, входящая в их систему или подчиненная им, имеющие право повторного предоставления жилых</w:t>
            </w:r>
            <w:proofErr w:type="gramEnd"/>
            <w:r w:rsidRPr="001B475E">
              <w:rPr>
                <w:color w:val="000000"/>
                <w:sz w:val="20"/>
                <w:szCs w:val="20"/>
              </w:rPr>
              <w:t xml:space="preserve"> помещений (далее в настоящем подпункте и </w:t>
            </w:r>
            <w:hyperlink r:id="rId13" w:anchor="a2104" w:tooltip="" w:history="1">
              <w:r w:rsidRPr="001B475E">
                <w:rPr>
                  <w:rStyle w:val="a3"/>
                  <w:sz w:val="20"/>
                  <w:szCs w:val="20"/>
                </w:rPr>
                <w:t>подпункте 1.1.19</w:t>
              </w:r>
            </w:hyperlink>
            <w:r w:rsidRPr="001B475E">
              <w:rPr>
                <w:color w:val="000000"/>
                <w:sz w:val="20"/>
                <w:szCs w:val="20"/>
              </w:rPr>
              <w:t xml:space="preserve"> настоящего пункта –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w:t>
            </w:r>
            <w:r w:rsidRPr="001B475E">
              <w:rPr>
                <w:color w:val="000000"/>
                <w:sz w:val="20"/>
                <w:szCs w:val="20"/>
              </w:rPr>
              <w:lastRenderedPageBreak/>
              <w:t>в отношении соответствующего арендного жилья коммунального жилищного фонда, организация, в ведении которой находится жилое помещение, – в отношении арендного жилья республиканского жилищного фонда</w:t>
            </w:r>
          </w:p>
        </w:tc>
        <w:tc>
          <w:tcPr>
            <w:tcW w:w="2552"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lastRenderedPageBreak/>
              <w:t>заявление</w:t>
            </w:r>
            <w:r w:rsidRPr="001B475E">
              <w:rPr>
                <w:color w:val="000000"/>
                <w:sz w:val="20"/>
                <w:szCs w:val="20"/>
              </w:rPr>
              <w:br/>
            </w:r>
            <w:r w:rsidRPr="001B475E">
              <w:rPr>
                <w:color w:val="000000"/>
                <w:sz w:val="20"/>
                <w:szCs w:val="20"/>
              </w:rPr>
              <w:br/>
            </w:r>
            <w:hyperlink r:id="rId14"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r w:rsidRPr="001B475E">
              <w:rPr>
                <w:color w:val="000000"/>
                <w:sz w:val="20"/>
                <w:szCs w:val="20"/>
              </w:rPr>
              <w:br/>
            </w:r>
            <w:r w:rsidRPr="001B475E">
              <w:rPr>
                <w:color w:val="000000"/>
                <w:sz w:val="20"/>
                <w:szCs w:val="20"/>
              </w:rPr>
              <w:br/>
            </w:r>
            <w:hyperlink r:id="rId15" w:anchor="a23"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смерти и иные документы, подтверждающие факт смерти (при необходимости)</w:t>
            </w:r>
          </w:p>
        </w:tc>
        <w:tc>
          <w:tcPr>
            <w:tcW w:w="1275"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1 месяц со дня подачи заявления, а для арендного жилья во вновь построенных многоквартирных жилых домах, финансирование строительства которого осуществлялось за счет бюджетных средств, средств, полученных от предоставления арендного жилья, – 10 рабочих дней</w:t>
            </w:r>
          </w:p>
        </w:tc>
        <w:tc>
          <w:tcPr>
            <w:tcW w:w="1134"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7005ED" w:rsidRPr="001B475E" w:rsidRDefault="007005ED" w:rsidP="00194907">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w:t>
            </w:r>
            <w:proofErr w:type="spellStart"/>
            <w:r w:rsidRPr="001B475E">
              <w:rPr>
                <w:rFonts w:ascii="Times New Roman" w:eastAsia="Calibri" w:hAnsi="Times New Roman" w:cs="Times New Roman"/>
                <w:sz w:val="20"/>
                <w:szCs w:val="20"/>
              </w:rPr>
              <w:t>Ватыль</w:t>
            </w:r>
            <w:proofErr w:type="spellEnd"/>
            <w:r w:rsidRPr="001B475E">
              <w:rPr>
                <w:rFonts w:ascii="Times New Roman" w:eastAsia="Calibri" w:hAnsi="Times New Roman" w:cs="Times New Roman"/>
                <w:sz w:val="20"/>
                <w:szCs w:val="20"/>
              </w:rPr>
              <w:t xml:space="preserve"> М.С.,  </w:t>
            </w:r>
          </w:p>
          <w:p w:rsidR="007005ED" w:rsidRPr="001B475E" w:rsidRDefault="007005ED" w:rsidP="00194907">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Юрисконсульт Скопец Т.В.</w:t>
            </w:r>
          </w:p>
          <w:p w:rsidR="007005ED" w:rsidRPr="001B475E" w:rsidRDefault="007005ED" w:rsidP="00194907">
            <w:pPr>
              <w:pStyle w:val="a9"/>
              <w:rPr>
                <w:rFonts w:ascii="Times New Roman" w:eastAsia="Calibri" w:hAnsi="Times New Roman" w:cs="Times New Roman"/>
                <w:sz w:val="20"/>
                <w:szCs w:val="20"/>
              </w:rPr>
            </w:pPr>
          </w:p>
        </w:tc>
      </w:tr>
      <w:tr w:rsidR="007005ED" w:rsidRPr="001B475E" w:rsidTr="001B475E">
        <w:trPr>
          <w:trHeight w:val="240"/>
        </w:trPr>
        <w:tc>
          <w:tcPr>
            <w:tcW w:w="1991" w:type="dxa"/>
            <w:shd w:val="clear" w:color="auto" w:fill="auto"/>
            <w:tcMar>
              <w:top w:w="0" w:type="dxa"/>
              <w:left w:w="6" w:type="dxa"/>
              <w:bottom w:w="0" w:type="dxa"/>
              <w:right w:w="6" w:type="dxa"/>
            </w:tcMar>
            <w:hideMark/>
          </w:tcPr>
          <w:p w:rsidR="00C77F88" w:rsidRDefault="007005ED" w:rsidP="00C77F88">
            <w:pPr>
              <w:pStyle w:val="articleintext"/>
              <w:spacing w:before="120" w:beforeAutospacing="0" w:afterAutospacing="0"/>
              <w:rPr>
                <w:color w:val="000000"/>
                <w:sz w:val="20"/>
                <w:szCs w:val="20"/>
              </w:rPr>
            </w:pPr>
            <w:r w:rsidRPr="001B475E">
              <w:rPr>
                <w:color w:val="000000"/>
                <w:sz w:val="20"/>
                <w:szCs w:val="20"/>
              </w:rPr>
              <w:lastRenderedPageBreak/>
              <w:t>1.1.19.</w:t>
            </w:r>
          </w:p>
          <w:p w:rsidR="007005ED" w:rsidRPr="001B475E" w:rsidRDefault="007005ED" w:rsidP="00C77F88">
            <w:pPr>
              <w:pStyle w:val="articleintext"/>
              <w:spacing w:before="120" w:beforeAutospacing="0" w:afterAutospacing="0"/>
              <w:rPr>
                <w:color w:val="000000"/>
                <w:sz w:val="20"/>
                <w:szCs w:val="20"/>
              </w:rPr>
            </w:pPr>
            <w:r w:rsidRPr="001B475E">
              <w:rPr>
                <w:color w:val="000000"/>
                <w:sz w:val="20"/>
                <w:szCs w:val="20"/>
              </w:rPr>
              <w:t>о предоставлении освободившейся жилой комнаты государственного жилищного фонда</w:t>
            </w:r>
          </w:p>
        </w:tc>
        <w:tc>
          <w:tcPr>
            <w:tcW w:w="1701"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proofErr w:type="gramStart"/>
            <w:r w:rsidRPr="001B475E">
              <w:rPr>
                <w:color w:val="000000"/>
                <w:sz w:val="20"/>
                <w:szCs w:val="20"/>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соответствующей административно-территориальной единицы (за исключением жилых помещений, которые предоставляет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в отношении соответствующих жилых помещений коммунального жилищного фонда, организация, в</w:t>
            </w:r>
            <w:proofErr w:type="gramEnd"/>
            <w:r w:rsidRPr="001B475E">
              <w:rPr>
                <w:color w:val="000000"/>
                <w:sz w:val="20"/>
                <w:szCs w:val="20"/>
              </w:rPr>
              <w:t> </w:t>
            </w:r>
            <w:proofErr w:type="gramStart"/>
            <w:r w:rsidRPr="001B475E">
              <w:rPr>
                <w:color w:val="000000"/>
                <w:sz w:val="20"/>
                <w:szCs w:val="20"/>
              </w:rPr>
              <w:t>ведении</w:t>
            </w:r>
            <w:proofErr w:type="gramEnd"/>
            <w:r w:rsidRPr="001B475E">
              <w:rPr>
                <w:color w:val="000000"/>
                <w:sz w:val="20"/>
                <w:szCs w:val="20"/>
              </w:rPr>
              <w:t xml:space="preserve"> которой находится жилое помещение, – в отношении жилых помещений республиканского </w:t>
            </w:r>
            <w:r w:rsidRPr="001B475E">
              <w:rPr>
                <w:color w:val="000000"/>
                <w:sz w:val="20"/>
                <w:szCs w:val="20"/>
              </w:rPr>
              <w:lastRenderedPageBreak/>
              <w:t>жилищного фонда</w:t>
            </w:r>
          </w:p>
        </w:tc>
        <w:tc>
          <w:tcPr>
            <w:tcW w:w="2552"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lastRenderedPageBreak/>
              <w:t>заявление</w:t>
            </w:r>
            <w:r w:rsidRPr="001B475E">
              <w:rPr>
                <w:color w:val="000000"/>
                <w:sz w:val="20"/>
                <w:szCs w:val="20"/>
              </w:rPr>
              <w:br/>
            </w:r>
            <w:r w:rsidRPr="001B475E">
              <w:rPr>
                <w:color w:val="000000"/>
                <w:sz w:val="20"/>
                <w:szCs w:val="20"/>
              </w:rPr>
              <w:br/>
            </w:r>
            <w:hyperlink r:id="rId16"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34"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7005ED" w:rsidRPr="001B475E" w:rsidRDefault="007005ED"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w:t>
            </w:r>
            <w:proofErr w:type="spellStart"/>
            <w:r w:rsidRPr="001B475E">
              <w:rPr>
                <w:rFonts w:ascii="Times New Roman" w:eastAsia="Calibri" w:hAnsi="Times New Roman" w:cs="Times New Roman"/>
                <w:sz w:val="20"/>
                <w:szCs w:val="20"/>
              </w:rPr>
              <w:t>Ватыль</w:t>
            </w:r>
            <w:proofErr w:type="spellEnd"/>
            <w:r w:rsidRPr="001B475E">
              <w:rPr>
                <w:rFonts w:ascii="Times New Roman" w:eastAsia="Calibri" w:hAnsi="Times New Roman" w:cs="Times New Roman"/>
                <w:sz w:val="20"/>
                <w:szCs w:val="20"/>
              </w:rPr>
              <w:t xml:space="preserve"> М.С.,  </w:t>
            </w:r>
          </w:p>
          <w:p w:rsidR="007005ED" w:rsidRPr="001B475E" w:rsidRDefault="007005ED" w:rsidP="00743F0B">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Скопец Т.В. </w:t>
            </w:r>
          </w:p>
          <w:p w:rsidR="007005ED" w:rsidRPr="001B475E" w:rsidRDefault="007005ED" w:rsidP="0048298D">
            <w:pPr>
              <w:pStyle w:val="a9"/>
              <w:rPr>
                <w:rFonts w:ascii="Times New Roman" w:eastAsia="Calibri" w:hAnsi="Times New Roman" w:cs="Times New Roman"/>
                <w:sz w:val="20"/>
                <w:szCs w:val="20"/>
              </w:rPr>
            </w:pPr>
          </w:p>
        </w:tc>
      </w:tr>
      <w:tr w:rsidR="007005ED" w:rsidRPr="001B475E" w:rsidTr="001B475E">
        <w:trPr>
          <w:trHeight w:val="240"/>
        </w:trPr>
        <w:tc>
          <w:tcPr>
            <w:tcW w:w="1991" w:type="dxa"/>
            <w:shd w:val="clear" w:color="auto" w:fill="auto"/>
            <w:tcMar>
              <w:top w:w="0" w:type="dxa"/>
              <w:left w:w="6" w:type="dxa"/>
              <w:bottom w:w="0" w:type="dxa"/>
              <w:right w:w="6" w:type="dxa"/>
            </w:tcMar>
            <w:hideMark/>
          </w:tcPr>
          <w:p w:rsidR="00C77F88" w:rsidRDefault="007005ED">
            <w:pPr>
              <w:pStyle w:val="articleintext"/>
              <w:spacing w:before="120" w:beforeAutospacing="0" w:afterAutospacing="0"/>
              <w:rPr>
                <w:color w:val="000000"/>
                <w:sz w:val="20"/>
                <w:szCs w:val="20"/>
              </w:rPr>
            </w:pPr>
            <w:r w:rsidRPr="001B475E">
              <w:rPr>
                <w:color w:val="000000"/>
                <w:sz w:val="20"/>
                <w:szCs w:val="20"/>
              </w:rPr>
              <w:lastRenderedPageBreak/>
              <w:t>1.1.20.</w:t>
            </w:r>
          </w:p>
          <w:p w:rsidR="007005ED" w:rsidRPr="001B475E" w:rsidRDefault="007005ED">
            <w:pPr>
              <w:pStyle w:val="articleintext"/>
              <w:spacing w:before="120" w:beforeAutospacing="0" w:afterAutospacing="0"/>
              <w:rPr>
                <w:color w:val="000000"/>
                <w:sz w:val="20"/>
                <w:szCs w:val="20"/>
              </w:rPr>
            </w:pPr>
            <w:r w:rsidRPr="001B475E">
              <w:rPr>
                <w:color w:val="000000"/>
                <w:sz w:val="20"/>
                <w:szCs w:val="20"/>
              </w:rPr>
              <w:t xml:space="preserve"> о предоставлении жилого помещения государственного жилищного фонда меньшего размера взамен занимаемого</w:t>
            </w:r>
          </w:p>
        </w:tc>
        <w:tc>
          <w:tcPr>
            <w:tcW w:w="1701"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2552"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proofErr w:type="gramStart"/>
            <w:r w:rsidRPr="001B475E">
              <w:rPr>
                <w:color w:val="000000"/>
                <w:sz w:val="20"/>
                <w:szCs w:val="2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1B475E">
              <w:rPr>
                <w:color w:val="000000"/>
                <w:sz w:val="20"/>
                <w:szCs w:val="20"/>
              </w:rPr>
              <w:br/>
            </w:r>
            <w:r w:rsidRPr="001B475E">
              <w:rPr>
                <w:color w:val="000000"/>
                <w:sz w:val="20"/>
                <w:szCs w:val="20"/>
              </w:rPr>
              <w:br/>
            </w:r>
            <w:hyperlink r:id="rId17"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паспорта</w:t>
              </w:r>
            </w:hyperlink>
            <w:r w:rsidRPr="001B475E">
              <w:rPr>
                <w:color w:val="000000"/>
                <w:sz w:val="20"/>
                <w:szCs w:val="20"/>
              </w:rPr>
              <w:t>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1B475E">
              <w:rPr>
                <w:color w:val="000000"/>
                <w:sz w:val="20"/>
                <w:szCs w:val="20"/>
              </w:rPr>
              <w:br/>
            </w:r>
            <w:r w:rsidRPr="001B475E">
              <w:rPr>
                <w:color w:val="000000"/>
                <w:sz w:val="20"/>
                <w:szCs w:val="20"/>
              </w:rPr>
              <w:br/>
            </w:r>
            <w:hyperlink r:id="rId18"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свидетельства</w:t>
              </w:r>
            </w:hyperlink>
            <w:r w:rsidRPr="001B475E">
              <w:rPr>
                <w:color w:val="000000"/>
                <w:sz w:val="20"/>
                <w:szCs w:val="20"/>
              </w:rPr>
              <w:t> о</w:t>
            </w:r>
            <w:proofErr w:type="gramEnd"/>
            <w:r w:rsidRPr="001B475E">
              <w:rPr>
                <w:color w:val="000000"/>
                <w:sz w:val="20"/>
                <w:szCs w:val="20"/>
              </w:rPr>
              <w:t xml:space="preserve"> </w:t>
            </w:r>
            <w:proofErr w:type="gramStart"/>
            <w:r w:rsidRPr="001B475E">
              <w:rPr>
                <w:color w:val="000000"/>
                <w:sz w:val="20"/>
                <w:szCs w:val="20"/>
              </w:rPr>
              <w:t>рождении</w:t>
            </w:r>
            <w:proofErr w:type="gramEnd"/>
            <w:r w:rsidRPr="001B475E">
              <w:rPr>
                <w:color w:val="000000"/>
                <w:sz w:val="20"/>
                <w:szCs w:val="20"/>
              </w:rPr>
              <w:t xml:space="preserve"> несовершеннолетних детей – для лиц, имеющих несовершеннолетних детей</w:t>
            </w:r>
          </w:p>
        </w:tc>
        <w:tc>
          <w:tcPr>
            <w:tcW w:w="1275"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34"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7005ED" w:rsidRPr="001B475E" w:rsidRDefault="007005ED"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w:t>
            </w:r>
            <w:proofErr w:type="spellStart"/>
            <w:r w:rsidRPr="001B475E">
              <w:rPr>
                <w:rFonts w:ascii="Times New Roman" w:eastAsia="Calibri" w:hAnsi="Times New Roman" w:cs="Times New Roman"/>
                <w:sz w:val="20"/>
                <w:szCs w:val="20"/>
              </w:rPr>
              <w:t>Ватыль</w:t>
            </w:r>
            <w:proofErr w:type="spellEnd"/>
            <w:r w:rsidRPr="001B475E">
              <w:rPr>
                <w:rFonts w:ascii="Times New Roman" w:eastAsia="Calibri" w:hAnsi="Times New Roman" w:cs="Times New Roman"/>
                <w:sz w:val="20"/>
                <w:szCs w:val="20"/>
              </w:rPr>
              <w:t xml:space="preserve"> М.С.,  </w:t>
            </w:r>
          </w:p>
          <w:p w:rsidR="007005ED" w:rsidRPr="001B475E" w:rsidRDefault="007005ED" w:rsidP="00743F0B">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Скопец Т.В. </w:t>
            </w:r>
          </w:p>
          <w:p w:rsidR="007005ED" w:rsidRPr="001B475E" w:rsidRDefault="007005ED" w:rsidP="00D9407E">
            <w:pPr>
              <w:pStyle w:val="a9"/>
              <w:rPr>
                <w:rFonts w:ascii="Times New Roman" w:eastAsia="Calibri" w:hAnsi="Times New Roman" w:cs="Times New Roman"/>
                <w:sz w:val="20"/>
                <w:szCs w:val="20"/>
              </w:rPr>
            </w:pPr>
          </w:p>
        </w:tc>
      </w:tr>
      <w:tr w:rsidR="007005ED" w:rsidRPr="001B475E" w:rsidTr="001B475E">
        <w:trPr>
          <w:trHeight w:val="240"/>
        </w:trPr>
        <w:tc>
          <w:tcPr>
            <w:tcW w:w="1991" w:type="dxa"/>
            <w:shd w:val="clear" w:color="auto" w:fill="auto"/>
            <w:tcMar>
              <w:top w:w="0" w:type="dxa"/>
              <w:left w:w="6" w:type="dxa"/>
              <w:bottom w:w="0" w:type="dxa"/>
              <w:right w:w="6" w:type="dxa"/>
            </w:tcMar>
            <w:hideMark/>
          </w:tcPr>
          <w:p w:rsidR="00C77F88" w:rsidRDefault="007005ED">
            <w:pPr>
              <w:pStyle w:val="articleintext"/>
              <w:spacing w:before="120" w:beforeAutospacing="0" w:afterAutospacing="0"/>
              <w:rPr>
                <w:color w:val="000000"/>
                <w:sz w:val="20"/>
                <w:szCs w:val="20"/>
              </w:rPr>
            </w:pPr>
            <w:r w:rsidRPr="001B475E">
              <w:rPr>
                <w:color w:val="000000"/>
                <w:sz w:val="20"/>
                <w:szCs w:val="20"/>
              </w:rPr>
              <w:t>1.1.29.</w:t>
            </w:r>
          </w:p>
          <w:p w:rsidR="007005ED" w:rsidRPr="001B475E" w:rsidRDefault="007005ED">
            <w:pPr>
              <w:pStyle w:val="articleintext"/>
              <w:spacing w:before="120" w:beforeAutospacing="0" w:afterAutospacing="0"/>
              <w:rPr>
                <w:color w:val="000000"/>
                <w:sz w:val="20"/>
                <w:szCs w:val="20"/>
              </w:rPr>
            </w:pPr>
            <w:r w:rsidRPr="001B475E">
              <w:rPr>
                <w:color w:val="000000"/>
                <w:sz w:val="20"/>
                <w:szCs w:val="20"/>
              </w:rPr>
              <w:t xml:space="preserve"> о предоставлении безналичных жилищных субсидий</w:t>
            </w:r>
          </w:p>
        </w:tc>
        <w:tc>
          <w:tcPr>
            <w:tcW w:w="1701"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w:t>
            </w:r>
            <w:proofErr w:type="spellStart"/>
            <w:r w:rsidRPr="001B475E">
              <w:rPr>
                <w:color w:val="000000"/>
                <w:sz w:val="20"/>
                <w:szCs w:val="20"/>
              </w:rPr>
              <w:t>газ</w:t>
            </w:r>
            <w:proofErr w:type="gramStart"/>
            <w:r w:rsidRPr="001B475E">
              <w:rPr>
                <w:color w:val="000000"/>
                <w:sz w:val="20"/>
                <w:szCs w:val="20"/>
              </w:rPr>
              <w:t>о</w:t>
            </w:r>
            <w:proofErr w:type="spellEnd"/>
            <w:r w:rsidRPr="001B475E">
              <w:rPr>
                <w:color w:val="000000"/>
                <w:sz w:val="20"/>
                <w:szCs w:val="20"/>
              </w:rPr>
              <w:t>-</w:t>
            </w:r>
            <w:proofErr w:type="gramEnd"/>
            <w:r w:rsidRPr="001B475E">
              <w:rPr>
                <w:color w:val="000000"/>
                <w:sz w:val="20"/>
                <w:szCs w:val="20"/>
              </w:rPr>
              <w:t xml:space="preserve"> и </w:t>
            </w:r>
            <w:proofErr w:type="spellStart"/>
            <w:r w:rsidRPr="001B475E">
              <w:rPr>
                <w:color w:val="000000"/>
                <w:sz w:val="20"/>
                <w:szCs w:val="20"/>
              </w:rPr>
              <w:t>энергоснабжающих</w:t>
            </w:r>
            <w:proofErr w:type="spellEnd"/>
            <w:r w:rsidRPr="001B475E">
              <w:rPr>
                <w:color w:val="000000"/>
                <w:sz w:val="20"/>
                <w:szCs w:val="20"/>
              </w:rPr>
              <w:t xml:space="preserve"> организаций, входящих в состав государственного производственного объединения по топливу и газификации «</w:t>
            </w:r>
            <w:proofErr w:type="spellStart"/>
            <w:r w:rsidRPr="001B475E">
              <w:rPr>
                <w:color w:val="000000"/>
                <w:sz w:val="20"/>
                <w:szCs w:val="20"/>
              </w:rPr>
              <w:t>Белтопгаз</w:t>
            </w:r>
            <w:proofErr w:type="spellEnd"/>
            <w:r w:rsidRPr="001B475E">
              <w:rPr>
                <w:color w:val="000000"/>
                <w:sz w:val="20"/>
                <w:szCs w:val="20"/>
              </w:rPr>
              <w:t xml:space="preserve">» и государственного производственного </w:t>
            </w:r>
            <w:r w:rsidRPr="001B475E">
              <w:rPr>
                <w:color w:val="000000"/>
                <w:sz w:val="20"/>
                <w:szCs w:val="20"/>
              </w:rPr>
              <w:lastRenderedPageBreak/>
              <w:t>объединения электроэнергетики «</w:t>
            </w:r>
            <w:proofErr w:type="spellStart"/>
            <w:r w:rsidRPr="001B475E">
              <w:rPr>
                <w:color w:val="000000"/>
                <w:sz w:val="20"/>
                <w:szCs w:val="20"/>
              </w:rPr>
              <w:t>Белэнерго</w:t>
            </w:r>
            <w:proofErr w:type="spellEnd"/>
            <w:r w:rsidRPr="001B475E">
              <w:rPr>
                <w:color w:val="000000"/>
                <w:sz w:val="20"/>
                <w:szCs w:val="20"/>
              </w:rPr>
              <w:t>»)</w:t>
            </w:r>
          </w:p>
        </w:tc>
        <w:tc>
          <w:tcPr>
            <w:tcW w:w="2552"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hyperlink r:id="rId19" w:anchor="a22" w:tooltip="Постановление Министерства жилищно-коммунального хозяйства Республики Беларусь от 06.10.2025 № 24 О мерах по реализации Указа Президента Республики Беларусь от 29 августа 2016 г. № 322" w:history="1">
              <w:proofErr w:type="gramStart"/>
              <w:r w:rsidRPr="001B475E">
                <w:rPr>
                  <w:rStyle w:val="a3"/>
                  <w:sz w:val="20"/>
                  <w:szCs w:val="20"/>
                </w:rPr>
                <w:t>заявление</w:t>
              </w:r>
            </w:hyperlink>
            <w:r w:rsidRPr="001B475E">
              <w:rPr>
                <w:color w:val="000000"/>
                <w:sz w:val="20"/>
                <w:szCs w:val="20"/>
              </w:rPr>
              <w:br/>
            </w:r>
            <w:r w:rsidRPr="001B475E">
              <w:rPr>
                <w:color w:val="000000"/>
                <w:sz w:val="20"/>
                <w:szCs w:val="20"/>
              </w:rPr>
              <w:br/>
            </w:r>
            <w:hyperlink r:id="rId20"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r w:rsidRPr="001B475E">
              <w:rPr>
                <w:color w:val="000000"/>
                <w:sz w:val="20"/>
                <w:szCs w:val="20"/>
              </w:rPr>
              <w:br/>
            </w:r>
            <w:r w:rsidRPr="001B475E">
              <w:rPr>
                <w:color w:val="000000"/>
                <w:sz w:val="20"/>
                <w:szCs w:val="20"/>
              </w:rPr>
              <w:br/>
            </w:r>
            <w:hyperlink r:id="rId21"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w:t>
            </w:r>
            <w:hyperlink r:id="rId22" w:anchor="a46" w:tooltip="Постановление Совета Министров Республики Беларусь от 18.11.2008 № 1740 О некоторых вопросах документирования населения Республики Беларусь" w:history="1">
              <w:r w:rsidRPr="001B475E">
                <w:rPr>
                  <w:rStyle w:val="a3"/>
                  <w:sz w:val="20"/>
                  <w:szCs w:val="20"/>
                </w:rPr>
                <w:t>вид</w:t>
              </w:r>
            </w:hyperlink>
            <w:r w:rsidRPr="001B475E">
              <w:rPr>
                <w:color w:val="000000"/>
                <w:sz w:val="20"/>
                <w:szCs w:val="20"/>
              </w:rPr>
              <w:t> на жительство в Республике Беларусь, биометрический </w:t>
            </w:r>
            <w:hyperlink r:id="rId23" w:anchor="a15" w:tooltip="Постановление Совета Министров Республики Беларусь от 31.05.2021 № 297 О формах бланков биометрических документов и их описании" w:history="1">
              <w:r w:rsidRPr="001B475E">
                <w:rPr>
                  <w:rStyle w:val="a3"/>
                  <w:sz w:val="20"/>
                  <w:szCs w:val="20"/>
                </w:rPr>
                <w:t>вид</w:t>
              </w:r>
            </w:hyperlink>
            <w:r w:rsidRPr="001B475E">
              <w:rPr>
                <w:color w:val="000000"/>
                <w:sz w:val="20"/>
                <w:szCs w:val="20"/>
              </w:rPr>
              <w:t> на жительство в Республике Беларусь иностранного гражданина, биометрический</w:t>
            </w:r>
            <w:proofErr w:type="gramEnd"/>
            <w:r w:rsidRPr="001B475E">
              <w:rPr>
                <w:color w:val="000000"/>
                <w:sz w:val="20"/>
                <w:szCs w:val="20"/>
              </w:rPr>
              <w:t> </w:t>
            </w:r>
            <w:hyperlink r:id="rId24" w:anchor="a16" w:tooltip="Постановление Совета Министров Республики Беларусь от 31.05.2021 № 297 О формах бланков биометрических документов и их описании" w:history="1">
              <w:r w:rsidRPr="001B475E">
                <w:rPr>
                  <w:rStyle w:val="a3"/>
                  <w:sz w:val="20"/>
                  <w:szCs w:val="20"/>
                </w:rPr>
                <w:t>вид</w:t>
              </w:r>
            </w:hyperlink>
            <w:r w:rsidRPr="001B475E">
              <w:rPr>
                <w:color w:val="000000"/>
                <w:sz w:val="20"/>
                <w:szCs w:val="20"/>
              </w:rPr>
              <w:t> на жительство в Республике Беларусь лица без гражданства (далее, если не указано иное, – вид на жительство), – при его наличии)</w:t>
            </w:r>
            <w:r w:rsidRPr="001B475E">
              <w:rPr>
                <w:color w:val="000000"/>
                <w:sz w:val="20"/>
                <w:szCs w:val="20"/>
              </w:rPr>
              <w:br/>
            </w:r>
            <w:r w:rsidRPr="001B475E">
              <w:rPr>
                <w:color w:val="000000"/>
                <w:sz w:val="20"/>
                <w:szCs w:val="20"/>
              </w:rPr>
              <w:br/>
            </w:r>
            <w:hyperlink r:id="rId25"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xml:space="preserve"> о заключении брака (в случае, если документы, подтверждающие факт </w:t>
            </w:r>
            <w:r w:rsidRPr="001B475E">
              <w:rPr>
                <w:color w:val="000000"/>
                <w:sz w:val="20"/>
                <w:szCs w:val="20"/>
              </w:rPr>
              <w:lastRenderedPageBreak/>
              <w:t>заключения брака, выданы до 26 июля 2013 г.) – для лиц, состоящих в браке</w:t>
            </w:r>
            <w:r w:rsidRPr="001B475E">
              <w:rPr>
                <w:color w:val="000000"/>
                <w:sz w:val="20"/>
                <w:szCs w:val="20"/>
              </w:rPr>
              <w:br/>
            </w:r>
            <w:r w:rsidRPr="001B475E">
              <w:rPr>
                <w:color w:val="000000"/>
                <w:sz w:val="20"/>
                <w:szCs w:val="20"/>
              </w:rPr>
              <w:br/>
              <w:t>копия решения суда о расторжении брака или </w:t>
            </w:r>
            <w:hyperlink r:id="rId26" w:anchor="a49"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расторжении брака (в случае, если документы, подтверждающие факт расторжения брака, выданы (приняты) до 26 июля 2013 г.) – для лиц, расторгнувших брак</w:t>
            </w:r>
            <w:r w:rsidRPr="001B475E">
              <w:rPr>
                <w:color w:val="000000"/>
                <w:sz w:val="20"/>
                <w:szCs w:val="20"/>
              </w:rPr>
              <w:br/>
            </w:r>
            <w:r w:rsidRPr="001B475E">
              <w:rPr>
                <w:color w:val="000000"/>
                <w:sz w:val="20"/>
                <w:szCs w:val="20"/>
              </w:rPr>
              <w:br/>
              <w:t>трудовая </w:t>
            </w:r>
            <w:hyperlink r:id="rId27" w:anchor="a17" w:tooltip="Постановление Министерства труда и социальной защиты Республики Беларусь от 16.06.2014 № 40 О трудовых книжках" w:history="1">
              <w:r w:rsidRPr="001B475E">
                <w:rPr>
                  <w:rStyle w:val="a3"/>
                  <w:sz w:val="20"/>
                  <w:szCs w:val="20"/>
                </w:rPr>
                <w:t>книжка</w:t>
              </w:r>
            </w:hyperlink>
            <w:r w:rsidRPr="001B475E">
              <w:rPr>
                <w:color w:val="000000"/>
                <w:sz w:val="20"/>
                <w:szCs w:val="20"/>
              </w:rPr>
              <w:t> (при ее наличии) – для неработающих граждан старше 18 лет, неработающих членов семьи старше 18 лет</w:t>
            </w:r>
            <w:r w:rsidRPr="001B475E">
              <w:rPr>
                <w:color w:val="000000"/>
                <w:sz w:val="20"/>
                <w:szCs w:val="20"/>
              </w:rPr>
              <w:br/>
            </w:r>
            <w:r w:rsidRPr="001B475E">
              <w:rPr>
                <w:color w:val="000000"/>
                <w:sz w:val="20"/>
                <w:szCs w:val="20"/>
              </w:rPr>
              <w:br/>
            </w:r>
            <w:hyperlink r:id="rId28" w:anchor="a5" w:tooltip="Постановление Министерства юстиции Республики Беларусь от 31.12.2013 № 214 Об осуществлении нотариальной деятельности" w:history="1">
              <w:r w:rsidRPr="001B475E">
                <w:rPr>
                  <w:rStyle w:val="a3"/>
                  <w:sz w:val="20"/>
                  <w:szCs w:val="20"/>
                </w:rPr>
                <w:t>свидетельство</w:t>
              </w:r>
            </w:hyperlink>
            <w:r w:rsidRPr="001B475E">
              <w:rPr>
                <w:color w:val="000000"/>
                <w:sz w:val="20"/>
                <w:szCs w:val="20"/>
              </w:rPr>
              <w:t>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B475E">
              <w:rPr>
                <w:color w:val="000000"/>
                <w:sz w:val="20"/>
                <w:szCs w:val="20"/>
              </w:rPr>
              <w:br/>
            </w:r>
            <w:r w:rsidRPr="001B475E">
              <w:rPr>
                <w:color w:val="000000"/>
                <w:sz w:val="20"/>
                <w:szCs w:val="20"/>
              </w:rPr>
              <w:br/>
              <w:t>пенсионное </w:t>
            </w:r>
            <w:hyperlink r:id="rId29" w:anchor="a4" w:tooltip="Постановление Совета Министров Республики Беларусь от 06.04.2017 № 255 О формах пенсионных удостоверений" w:history="1">
              <w:r w:rsidRPr="001B475E">
                <w:rPr>
                  <w:rStyle w:val="a3"/>
                  <w:sz w:val="20"/>
                  <w:szCs w:val="20"/>
                </w:rPr>
                <w:t>удостоверение</w:t>
              </w:r>
            </w:hyperlink>
            <w:r w:rsidRPr="001B475E">
              <w:rPr>
                <w:color w:val="000000"/>
                <w:sz w:val="20"/>
                <w:szCs w:val="20"/>
              </w:rPr>
              <w:t> – для пенсионеров</w:t>
            </w:r>
            <w:r w:rsidRPr="001B475E">
              <w:rPr>
                <w:color w:val="000000"/>
                <w:sz w:val="20"/>
                <w:szCs w:val="20"/>
              </w:rPr>
              <w:br/>
            </w:r>
            <w:r w:rsidRPr="001B475E">
              <w:rPr>
                <w:color w:val="000000"/>
                <w:sz w:val="20"/>
                <w:szCs w:val="20"/>
              </w:rPr>
              <w:br/>
            </w:r>
            <w:hyperlink r:id="rId30" w:anchor="a47" w:tooltip="Постановление Совета Министров Республики Беларусь от 13.12.2007 № 1738 О документах, на основании которых осуществляется реализация права на государственные социальные льготы, права и гарантии" w:history="1">
              <w:r w:rsidRPr="001B475E">
                <w:rPr>
                  <w:rStyle w:val="a3"/>
                  <w:sz w:val="20"/>
                  <w:szCs w:val="20"/>
                </w:rPr>
                <w:t>удостоверение</w:t>
              </w:r>
            </w:hyperlink>
            <w:r w:rsidRPr="001B475E">
              <w:rPr>
                <w:color w:val="000000"/>
                <w:sz w:val="20"/>
                <w:szCs w:val="20"/>
              </w:rPr>
              <w:t> инвалида – для инвалидов</w:t>
            </w:r>
            <w:r w:rsidRPr="001B475E">
              <w:rPr>
                <w:color w:val="000000"/>
                <w:sz w:val="20"/>
                <w:szCs w:val="20"/>
              </w:rPr>
              <w:br/>
            </w:r>
            <w:r w:rsidRPr="001B475E">
              <w:rPr>
                <w:color w:val="000000"/>
                <w:sz w:val="20"/>
                <w:szCs w:val="20"/>
              </w:rPr>
              <w:br/>
              <w:t>сведения о полученных доходах каждого члена семьи за последние 6 месяцев, предшествующих месяцу обращения</w:t>
            </w:r>
          </w:p>
        </w:tc>
        <w:tc>
          <w:tcPr>
            <w:tcW w:w="1275"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lastRenderedPageBreak/>
              <w:t>бесплатно</w:t>
            </w:r>
          </w:p>
        </w:tc>
        <w:tc>
          <w:tcPr>
            <w:tcW w:w="1276"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1134" w:type="dxa"/>
            <w:shd w:val="clear" w:color="auto" w:fill="auto"/>
            <w:tcMar>
              <w:top w:w="0" w:type="dxa"/>
              <w:left w:w="6" w:type="dxa"/>
              <w:bottom w:w="0" w:type="dxa"/>
              <w:right w:w="6" w:type="dxa"/>
            </w:tcMar>
            <w:hideMark/>
          </w:tcPr>
          <w:p w:rsidR="007005ED" w:rsidRPr="001B475E" w:rsidRDefault="007005ED">
            <w:pPr>
              <w:pStyle w:val="table10"/>
              <w:spacing w:before="120" w:beforeAutospacing="0" w:after="0" w:afterAutospacing="0"/>
              <w:rPr>
                <w:color w:val="000000"/>
                <w:sz w:val="20"/>
                <w:szCs w:val="20"/>
              </w:rPr>
            </w:pPr>
            <w:r w:rsidRPr="001B475E">
              <w:rPr>
                <w:color w:val="000000"/>
                <w:sz w:val="20"/>
                <w:szCs w:val="20"/>
              </w:rPr>
              <w:t>6 месяцев</w:t>
            </w:r>
          </w:p>
        </w:tc>
        <w:tc>
          <w:tcPr>
            <w:tcW w:w="1417" w:type="dxa"/>
            <w:shd w:val="clear" w:color="auto" w:fill="auto"/>
          </w:tcPr>
          <w:p w:rsidR="007005ED" w:rsidRPr="001B475E" w:rsidRDefault="007005ED"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бухгалтер Гончарук М.Е.</w:t>
            </w:r>
          </w:p>
        </w:tc>
      </w:tr>
      <w:tr w:rsidR="00E04B9B" w:rsidRPr="001B475E" w:rsidTr="001B475E">
        <w:trPr>
          <w:trHeight w:val="240"/>
        </w:trPr>
        <w:tc>
          <w:tcPr>
            <w:tcW w:w="1991" w:type="dxa"/>
            <w:shd w:val="clear" w:color="auto" w:fill="auto"/>
            <w:tcMar>
              <w:top w:w="0" w:type="dxa"/>
              <w:left w:w="6" w:type="dxa"/>
              <w:bottom w:w="0" w:type="dxa"/>
              <w:right w:w="6" w:type="dxa"/>
            </w:tcMar>
            <w:hideMark/>
          </w:tcPr>
          <w:p w:rsidR="00C77F88" w:rsidRDefault="00E04B9B">
            <w:pPr>
              <w:pStyle w:val="articleintext"/>
              <w:spacing w:before="120" w:beforeAutospacing="0" w:afterAutospacing="0"/>
              <w:rPr>
                <w:color w:val="000000"/>
                <w:sz w:val="20"/>
                <w:szCs w:val="20"/>
              </w:rPr>
            </w:pPr>
            <w:r w:rsidRPr="001B475E">
              <w:rPr>
                <w:color w:val="000000"/>
                <w:sz w:val="20"/>
                <w:szCs w:val="20"/>
              </w:rPr>
              <w:lastRenderedPageBreak/>
              <w:t xml:space="preserve">1.1.30. </w:t>
            </w:r>
          </w:p>
          <w:p w:rsidR="00E04B9B" w:rsidRPr="001B475E" w:rsidRDefault="00E04B9B">
            <w:pPr>
              <w:pStyle w:val="articleintext"/>
              <w:spacing w:before="120" w:beforeAutospacing="0" w:afterAutospacing="0"/>
              <w:rPr>
                <w:color w:val="000000"/>
                <w:sz w:val="20"/>
                <w:szCs w:val="20"/>
              </w:rPr>
            </w:pPr>
            <w:r w:rsidRPr="001B475E">
              <w:rPr>
                <w:color w:val="000000"/>
                <w:sz w:val="20"/>
                <w:szCs w:val="20"/>
              </w:rPr>
              <w:t>о прекращении (возобновлении) предоставления безналичных жилищных субсидий</w:t>
            </w:r>
          </w:p>
        </w:tc>
        <w:tc>
          <w:tcPr>
            <w:tcW w:w="1701"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w:t>
            </w:r>
            <w:r w:rsidRPr="001B475E">
              <w:rPr>
                <w:color w:val="000000"/>
                <w:sz w:val="20"/>
                <w:szCs w:val="20"/>
              </w:rPr>
              <w:lastRenderedPageBreak/>
              <w:t xml:space="preserve">исключением </w:t>
            </w:r>
            <w:proofErr w:type="spellStart"/>
            <w:r w:rsidRPr="001B475E">
              <w:rPr>
                <w:color w:val="000000"/>
                <w:sz w:val="20"/>
                <w:szCs w:val="20"/>
              </w:rPr>
              <w:t>газ</w:t>
            </w:r>
            <w:proofErr w:type="gramStart"/>
            <w:r w:rsidRPr="001B475E">
              <w:rPr>
                <w:color w:val="000000"/>
                <w:sz w:val="20"/>
                <w:szCs w:val="20"/>
              </w:rPr>
              <w:t>о</w:t>
            </w:r>
            <w:proofErr w:type="spellEnd"/>
            <w:r w:rsidRPr="001B475E">
              <w:rPr>
                <w:color w:val="000000"/>
                <w:sz w:val="20"/>
                <w:szCs w:val="20"/>
              </w:rPr>
              <w:t>-</w:t>
            </w:r>
            <w:proofErr w:type="gramEnd"/>
            <w:r w:rsidRPr="001B475E">
              <w:rPr>
                <w:color w:val="000000"/>
                <w:sz w:val="20"/>
                <w:szCs w:val="20"/>
              </w:rPr>
              <w:t xml:space="preserve"> и </w:t>
            </w:r>
            <w:proofErr w:type="spellStart"/>
            <w:r w:rsidRPr="001B475E">
              <w:rPr>
                <w:color w:val="000000"/>
                <w:sz w:val="20"/>
                <w:szCs w:val="20"/>
              </w:rPr>
              <w:t>энергоснабжающих</w:t>
            </w:r>
            <w:proofErr w:type="spellEnd"/>
            <w:r w:rsidRPr="001B475E">
              <w:rPr>
                <w:color w:val="000000"/>
                <w:sz w:val="20"/>
                <w:szCs w:val="20"/>
              </w:rPr>
              <w:t xml:space="preserve"> организаций, входящих в состав государственного производственного объединения по топливу и газификации «</w:t>
            </w:r>
            <w:proofErr w:type="spellStart"/>
            <w:r w:rsidRPr="001B475E">
              <w:rPr>
                <w:color w:val="000000"/>
                <w:sz w:val="20"/>
                <w:szCs w:val="20"/>
              </w:rPr>
              <w:t>Белтопгаз</w:t>
            </w:r>
            <w:proofErr w:type="spellEnd"/>
            <w:r w:rsidRPr="001B475E">
              <w:rPr>
                <w:color w:val="000000"/>
                <w:sz w:val="20"/>
                <w:szCs w:val="20"/>
              </w:rPr>
              <w:t>» и государственного производственного объединения электроэнергетики «</w:t>
            </w:r>
            <w:proofErr w:type="spellStart"/>
            <w:r w:rsidRPr="001B475E">
              <w:rPr>
                <w:color w:val="000000"/>
                <w:sz w:val="20"/>
                <w:szCs w:val="20"/>
              </w:rPr>
              <w:t>Белэнерго</w:t>
            </w:r>
            <w:proofErr w:type="spellEnd"/>
            <w:r w:rsidRPr="001B475E">
              <w:rPr>
                <w:color w:val="000000"/>
                <w:sz w:val="20"/>
                <w:szCs w:val="20"/>
              </w:rPr>
              <w:t>»)</w:t>
            </w:r>
          </w:p>
        </w:tc>
        <w:tc>
          <w:tcPr>
            <w:tcW w:w="2552"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hyperlink r:id="rId31" w:anchor="a23" w:tooltip="Постановление Министерства жилищно-коммунального хозяйства Республики Беларусь от 06.10.2025 № 24 О мерах по реализации Указа Президента Республики Беларусь от 29 августа 2016 г. № 322" w:history="1">
              <w:r w:rsidRPr="001B475E">
                <w:rPr>
                  <w:rStyle w:val="a3"/>
                  <w:sz w:val="20"/>
                  <w:szCs w:val="20"/>
                </w:rPr>
                <w:t>заявление</w:t>
              </w:r>
            </w:hyperlink>
            <w:r w:rsidRPr="001B475E">
              <w:rPr>
                <w:color w:val="000000"/>
                <w:sz w:val="20"/>
                <w:szCs w:val="20"/>
              </w:rPr>
              <w:br/>
            </w:r>
            <w:r w:rsidRPr="001B475E">
              <w:rPr>
                <w:color w:val="000000"/>
                <w:sz w:val="20"/>
                <w:szCs w:val="20"/>
              </w:rPr>
              <w:br/>
            </w:r>
            <w:hyperlink r:id="rId32"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10 рабочих дней со дня подачи заявления</w:t>
            </w:r>
          </w:p>
        </w:tc>
        <w:tc>
          <w:tcPr>
            <w:tcW w:w="1134"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прекращение предоставления безналичных жилищных субсидий – бессрочно</w:t>
            </w:r>
            <w:r w:rsidRPr="001B475E">
              <w:rPr>
                <w:color w:val="000000"/>
                <w:sz w:val="20"/>
                <w:szCs w:val="20"/>
              </w:rPr>
              <w:br/>
            </w:r>
            <w:r w:rsidRPr="001B475E">
              <w:rPr>
                <w:color w:val="000000"/>
                <w:sz w:val="20"/>
                <w:szCs w:val="20"/>
              </w:rPr>
              <w:br/>
              <w:t>возобновление предоставления безналичных жилищных субсидий – в пределах срока предоставле</w:t>
            </w:r>
            <w:r w:rsidRPr="001B475E">
              <w:rPr>
                <w:color w:val="000000"/>
                <w:sz w:val="20"/>
                <w:szCs w:val="20"/>
              </w:rPr>
              <w:lastRenderedPageBreak/>
              <w:t>ния безналичных жилищных субсидий в соответствии с ранее принятыми решениями об их предоставлении</w:t>
            </w:r>
          </w:p>
        </w:tc>
        <w:tc>
          <w:tcPr>
            <w:tcW w:w="1417" w:type="dxa"/>
            <w:shd w:val="clear" w:color="auto" w:fill="auto"/>
          </w:tcPr>
          <w:p w:rsidR="00E04B9B" w:rsidRPr="001B475E" w:rsidRDefault="00E04B9B" w:rsidP="00075476">
            <w:pPr>
              <w:pStyle w:val="a9"/>
              <w:rPr>
                <w:rFonts w:ascii="Times New Roman" w:hAnsi="Times New Roman" w:cs="Times New Roman"/>
                <w:sz w:val="20"/>
                <w:szCs w:val="20"/>
              </w:rPr>
            </w:pPr>
            <w:r w:rsidRPr="001B475E">
              <w:rPr>
                <w:rFonts w:ascii="Times New Roman" w:eastAsia="Calibri" w:hAnsi="Times New Roman" w:cs="Times New Roman"/>
                <w:sz w:val="20"/>
                <w:szCs w:val="20"/>
              </w:rPr>
              <w:lastRenderedPageBreak/>
              <w:t>бухгалтер Гончарук М.Е.</w:t>
            </w:r>
            <w:r w:rsidRPr="001B475E">
              <w:rPr>
                <w:rFonts w:ascii="Times New Roman" w:hAnsi="Times New Roman" w:cs="Times New Roman"/>
                <w:sz w:val="20"/>
                <w:szCs w:val="20"/>
              </w:rPr>
              <w:t xml:space="preserve"> </w:t>
            </w:r>
          </w:p>
          <w:p w:rsidR="00E04B9B" w:rsidRPr="001B475E" w:rsidRDefault="00E04B9B" w:rsidP="00075476">
            <w:pPr>
              <w:pStyle w:val="a9"/>
              <w:rPr>
                <w:rFonts w:ascii="Times New Roman" w:eastAsia="Calibri" w:hAnsi="Times New Roman" w:cs="Times New Roman"/>
                <w:sz w:val="20"/>
                <w:szCs w:val="20"/>
              </w:rPr>
            </w:pPr>
          </w:p>
          <w:p w:rsidR="00E04B9B" w:rsidRPr="001B475E" w:rsidRDefault="00E04B9B" w:rsidP="00075476">
            <w:pPr>
              <w:pStyle w:val="a9"/>
              <w:rPr>
                <w:rFonts w:ascii="Times New Roman" w:eastAsia="Calibri" w:hAnsi="Times New Roman" w:cs="Times New Roman"/>
                <w:sz w:val="20"/>
                <w:szCs w:val="20"/>
              </w:rPr>
            </w:pPr>
          </w:p>
        </w:tc>
      </w:tr>
      <w:tr w:rsidR="00E04B9B" w:rsidRPr="001B475E" w:rsidTr="001B475E">
        <w:trPr>
          <w:trHeight w:val="240"/>
        </w:trPr>
        <w:tc>
          <w:tcPr>
            <w:tcW w:w="1991" w:type="dxa"/>
            <w:shd w:val="clear" w:color="auto" w:fill="auto"/>
            <w:tcMar>
              <w:top w:w="0" w:type="dxa"/>
              <w:left w:w="6" w:type="dxa"/>
              <w:bottom w:w="0" w:type="dxa"/>
              <w:right w:w="6" w:type="dxa"/>
            </w:tcMar>
            <w:hideMark/>
          </w:tcPr>
          <w:p w:rsidR="00C77F88" w:rsidRDefault="00E04B9B" w:rsidP="00C77F88">
            <w:pPr>
              <w:pStyle w:val="article"/>
              <w:spacing w:before="120" w:beforeAutospacing="0" w:afterAutospacing="0"/>
              <w:rPr>
                <w:color w:val="000000"/>
                <w:sz w:val="20"/>
                <w:szCs w:val="20"/>
              </w:rPr>
            </w:pPr>
            <w:r w:rsidRPr="001B475E">
              <w:rPr>
                <w:color w:val="000000"/>
                <w:sz w:val="20"/>
                <w:szCs w:val="20"/>
              </w:rPr>
              <w:lastRenderedPageBreak/>
              <w:t>1.2.</w:t>
            </w:r>
          </w:p>
          <w:p w:rsidR="00E04B9B" w:rsidRPr="001B475E" w:rsidRDefault="00E04B9B" w:rsidP="00C77F88">
            <w:pPr>
              <w:pStyle w:val="article"/>
              <w:spacing w:before="120" w:beforeAutospacing="0" w:afterAutospacing="0"/>
              <w:rPr>
                <w:color w:val="000000"/>
                <w:sz w:val="20"/>
                <w:szCs w:val="20"/>
              </w:rPr>
            </w:pPr>
            <w:r w:rsidRPr="001B475E">
              <w:rPr>
                <w:color w:val="000000"/>
                <w:sz w:val="20"/>
                <w:szCs w:val="20"/>
              </w:rPr>
              <w:t>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1701"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2552"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заявление</w:t>
            </w:r>
            <w:r w:rsidRPr="001B475E">
              <w:rPr>
                <w:color w:val="000000"/>
                <w:sz w:val="20"/>
                <w:szCs w:val="20"/>
              </w:rPr>
              <w:br/>
            </w:r>
            <w:r w:rsidRPr="001B475E">
              <w:rPr>
                <w:color w:val="000000"/>
                <w:sz w:val="20"/>
                <w:szCs w:val="20"/>
              </w:rPr>
              <w:br/>
              <w:t>документы, подтверждающие отсутствие гражданина по месту жительства</w:t>
            </w:r>
          </w:p>
        </w:tc>
        <w:tc>
          <w:tcPr>
            <w:tcW w:w="1275"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1 месяц со дня подачи заявления</w:t>
            </w:r>
          </w:p>
        </w:tc>
        <w:tc>
          <w:tcPr>
            <w:tcW w:w="1134"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jc w:val="center"/>
              <w:rPr>
                <w:color w:val="000000"/>
                <w:sz w:val="20"/>
                <w:szCs w:val="20"/>
              </w:rPr>
            </w:pPr>
            <w:r w:rsidRPr="001B475E">
              <w:rPr>
                <w:color w:val="000000"/>
                <w:sz w:val="20"/>
                <w:szCs w:val="20"/>
              </w:rPr>
              <w:t>–</w:t>
            </w:r>
          </w:p>
        </w:tc>
        <w:tc>
          <w:tcPr>
            <w:tcW w:w="1417" w:type="dxa"/>
            <w:shd w:val="clear" w:color="auto" w:fill="auto"/>
          </w:tcPr>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Ведущий специалист по коммунальным платежам </w:t>
            </w:r>
            <w:proofErr w:type="spellStart"/>
            <w:r w:rsidRPr="001B475E">
              <w:rPr>
                <w:rFonts w:ascii="Times New Roman" w:eastAsia="Calibri" w:hAnsi="Times New Roman" w:cs="Times New Roman"/>
                <w:sz w:val="20"/>
                <w:szCs w:val="20"/>
              </w:rPr>
              <w:t>Шимчук</w:t>
            </w:r>
            <w:proofErr w:type="spellEnd"/>
            <w:r w:rsidRPr="001B475E">
              <w:rPr>
                <w:rFonts w:ascii="Times New Roman" w:eastAsia="Calibri" w:hAnsi="Times New Roman" w:cs="Times New Roman"/>
                <w:sz w:val="20"/>
                <w:szCs w:val="20"/>
              </w:rPr>
              <w:t xml:space="preserve"> И.И</w:t>
            </w:r>
            <w:r w:rsidRPr="001B475E">
              <w:rPr>
                <w:rFonts w:ascii="Times New Roman" w:hAnsi="Times New Roman" w:cs="Times New Roman"/>
                <w:sz w:val="20"/>
                <w:szCs w:val="20"/>
              </w:rPr>
              <w:t xml:space="preserve">., </w:t>
            </w:r>
            <w:r w:rsidRPr="001B475E">
              <w:rPr>
                <w:rFonts w:ascii="Times New Roman" w:eastAsia="Calibri" w:hAnsi="Times New Roman" w:cs="Times New Roman"/>
                <w:sz w:val="20"/>
                <w:szCs w:val="20"/>
              </w:rPr>
              <w:t xml:space="preserve">бухгалтер Гончарук М.Е. </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специалист по коммунальным платежам  Семенова И.М.</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Примако</w:t>
            </w:r>
            <w:proofErr w:type="spellEnd"/>
            <w:r w:rsidRPr="001B475E">
              <w:rPr>
                <w:rFonts w:ascii="Times New Roman" w:eastAsia="Calibri" w:hAnsi="Times New Roman" w:cs="Times New Roman"/>
                <w:sz w:val="20"/>
                <w:szCs w:val="20"/>
              </w:rPr>
              <w:t xml:space="preserve"> В.Т.</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Езепчик</w:t>
            </w:r>
            <w:proofErr w:type="spellEnd"/>
            <w:r w:rsidRPr="001B475E">
              <w:rPr>
                <w:rFonts w:ascii="Times New Roman" w:eastAsia="Calibri" w:hAnsi="Times New Roman" w:cs="Times New Roman"/>
                <w:sz w:val="20"/>
                <w:szCs w:val="20"/>
              </w:rPr>
              <w:t xml:space="preserve"> Ю.И., специалист по коммунальным платежам </w:t>
            </w:r>
            <w:proofErr w:type="spellStart"/>
            <w:r w:rsidRPr="001B475E">
              <w:rPr>
                <w:rFonts w:ascii="Times New Roman" w:eastAsia="Calibri" w:hAnsi="Times New Roman" w:cs="Times New Roman"/>
                <w:sz w:val="20"/>
                <w:szCs w:val="20"/>
              </w:rPr>
              <w:t>Рогацевич</w:t>
            </w:r>
            <w:proofErr w:type="spellEnd"/>
            <w:r w:rsidRPr="001B475E">
              <w:rPr>
                <w:rFonts w:ascii="Times New Roman" w:eastAsia="Calibri" w:hAnsi="Times New Roman" w:cs="Times New Roman"/>
                <w:sz w:val="20"/>
                <w:szCs w:val="20"/>
              </w:rPr>
              <w:t xml:space="preserve"> О.В.</w:t>
            </w:r>
          </w:p>
        </w:tc>
      </w:tr>
      <w:tr w:rsidR="003D08CA" w:rsidRPr="001B475E" w:rsidTr="001B475E">
        <w:trPr>
          <w:trHeight w:val="240"/>
        </w:trPr>
        <w:tc>
          <w:tcPr>
            <w:tcW w:w="1991" w:type="dxa"/>
            <w:shd w:val="clear" w:color="auto" w:fill="auto"/>
            <w:tcMar>
              <w:top w:w="0" w:type="dxa"/>
              <w:left w:w="6" w:type="dxa"/>
              <w:bottom w:w="0" w:type="dxa"/>
              <w:right w:w="6" w:type="dxa"/>
            </w:tcMar>
            <w:hideMark/>
          </w:tcPr>
          <w:p w:rsidR="003D08CA" w:rsidRPr="001B475E" w:rsidRDefault="003D08CA" w:rsidP="00075476">
            <w:pPr>
              <w:spacing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1.3. Выдача справки:</w:t>
            </w:r>
          </w:p>
        </w:tc>
        <w:tc>
          <w:tcPr>
            <w:tcW w:w="1701"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w:t>
            </w:r>
          </w:p>
        </w:tc>
        <w:tc>
          <w:tcPr>
            <w:tcW w:w="2552"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w:t>
            </w:r>
          </w:p>
        </w:tc>
        <w:tc>
          <w:tcPr>
            <w:tcW w:w="1275"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w:t>
            </w:r>
          </w:p>
        </w:tc>
        <w:tc>
          <w:tcPr>
            <w:tcW w:w="1276"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w:t>
            </w:r>
          </w:p>
        </w:tc>
        <w:tc>
          <w:tcPr>
            <w:tcW w:w="1134" w:type="dxa"/>
            <w:shd w:val="clear" w:color="auto" w:fill="auto"/>
            <w:tcMar>
              <w:top w:w="0" w:type="dxa"/>
              <w:left w:w="6" w:type="dxa"/>
              <w:bottom w:w="0" w:type="dxa"/>
              <w:right w:w="6" w:type="dxa"/>
            </w:tcMar>
            <w:hideMark/>
          </w:tcPr>
          <w:p w:rsidR="003D08CA" w:rsidRPr="001B475E" w:rsidRDefault="003D08CA" w:rsidP="00075476">
            <w:pPr>
              <w:spacing w:before="120" w:after="0" w:line="240" w:lineRule="auto"/>
              <w:rPr>
                <w:rFonts w:ascii="Times New Roman" w:eastAsia="Times New Roman" w:hAnsi="Times New Roman" w:cs="Times New Roman"/>
                <w:sz w:val="20"/>
                <w:szCs w:val="20"/>
                <w:lang w:eastAsia="ru-RU"/>
              </w:rPr>
            </w:pPr>
            <w:r w:rsidRPr="001B475E">
              <w:rPr>
                <w:rFonts w:ascii="Times New Roman" w:eastAsia="Times New Roman" w:hAnsi="Times New Roman" w:cs="Times New Roman"/>
                <w:sz w:val="20"/>
                <w:szCs w:val="20"/>
                <w:lang w:eastAsia="ru-RU"/>
              </w:rPr>
              <w:t> </w:t>
            </w:r>
          </w:p>
        </w:tc>
        <w:tc>
          <w:tcPr>
            <w:tcW w:w="1417" w:type="dxa"/>
            <w:shd w:val="clear" w:color="auto" w:fill="auto"/>
          </w:tcPr>
          <w:p w:rsidR="003D08CA" w:rsidRPr="001B475E" w:rsidRDefault="003D08CA" w:rsidP="00075476">
            <w:pPr>
              <w:pStyle w:val="a9"/>
              <w:rPr>
                <w:rFonts w:ascii="Times New Roman" w:eastAsia="Calibri" w:hAnsi="Times New Roman" w:cs="Times New Roman"/>
                <w:sz w:val="20"/>
                <w:szCs w:val="20"/>
              </w:rPr>
            </w:pPr>
          </w:p>
        </w:tc>
      </w:tr>
      <w:tr w:rsidR="00E04B9B" w:rsidRPr="001B475E" w:rsidTr="001B475E">
        <w:trPr>
          <w:trHeight w:val="240"/>
        </w:trPr>
        <w:tc>
          <w:tcPr>
            <w:tcW w:w="1991" w:type="dxa"/>
            <w:shd w:val="clear" w:color="auto" w:fill="auto"/>
            <w:tcMar>
              <w:top w:w="0" w:type="dxa"/>
              <w:left w:w="6" w:type="dxa"/>
              <w:bottom w:w="0" w:type="dxa"/>
              <w:right w:w="6" w:type="dxa"/>
            </w:tcMar>
            <w:hideMark/>
          </w:tcPr>
          <w:p w:rsidR="00C77F88" w:rsidRDefault="00E04B9B">
            <w:pPr>
              <w:pStyle w:val="articleintext"/>
              <w:spacing w:before="120" w:beforeAutospacing="0" w:afterAutospacing="0"/>
              <w:rPr>
                <w:color w:val="000000"/>
                <w:sz w:val="20"/>
                <w:szCs w:val="20"/>
              </w:rPr>
            </w:pPr>
            <w:r w:rsidRPr="001B475E">
              <w:rPr>
                <w:color w:val="000000"/>
                <w:sz w:val="20"/>
                <w:szCs w:val="20"/>
              </w:rPr>
              <w:t>1.3.2.</w:t>
            </w:r>
          </w:p>
          <w:p w:rsidR="00E04B9B" w:rsidRPr="001B475E" w:rsidRDefault="00E04B9B">
            <w:pPr>
              <w:pStyle w:val="articleintext"/>
              <w:spacing w:before="120" w:beforeAutospacing="0" w:afterAutospacing="0"/>
              <w:rPr>
                <w:color w:val="000000"/>
                <w:sz w:val="20"/>
                <w:szCs w:val="20"/>
              </w:rPr>
            </w:pPr>
            <w:r w:rsidRPr="001B475E">
              <w:rPr>
                <w:color w:val="000000"/>
                <w:sz w:val="20"/>
                <w:szCs w:val="20"/>
              </w:rPr>
              <w:t> </w:t>
            </w:r>
            <w:hyperlink r:id="rId33"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1B475E">
                <w:rPr>
                  <w:rStyle w:val="a3"/>
                  <w:sz w:val="20"/>
                  <w:szCs w:val="20"/>
                </w:rPr>
                <w:t>о занимаемом</w:t>
              </w:r>
            </w:hyperlink>
            <w:r w:rsidRPr="001B475E">
              <w:rPr>
                <w:color w:val="000000"/>
                <w:sz w:val="20"/>
                <w:szCs w:val="20"/>
              </w:rPr>
              <w:t> в данном населенном пункте жилом помещении, месте жительства и составе семьи</w:t>
            </w:r>
          </w:p>
        </w:tc>
        <w:tc>
          <w:tcPr>
            <w:tcW w:w="1701"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proofErr w:type="gramStart"/>
            <w:r w:rsidRPr="001B475E">
              <w:rPr>
                <w:color w:val="000000"/>
                <w:sz w:val="20"/>
                <w:szCs w:val="20"/>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w:t>
            </w:r>
            <w:r w:rsidRPr="001B475E">
              <w:rPr>
                <w:color w:val="000000"/>
                <w:sz w:val="20"/>
                <w:szCs w:val="20"/>
              </w:rPr>
              <w:lastRenderedPageBreak/>
              <w:t>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w:t>
            </w:r>
            <w:proofErr w:type="gramEnd"/>
            <w:r w:rsidRPr="001B475E">
              <w:rPr>
                <w:color w:val="000000"/>
                <w:sz w:val="20"/>
                <w:szCs w:val="20"/>
              </w:rPr>
              <w:t xml:space="preserve"> </w:t>
            </w:r>
            <w:proofErr w:type="gramStart"/>
            <w:r w:rsidRPr="001B475E">
              <w:rPr>
                <w:color w:val="000000"/>
                <w:sz w:val="20"/>
                <w:szCs w:val="20"/>
              </w:rPr>
              <w:t>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roofErr w:type="gramEnd"/>
          </w:p>
        </w:tc>
        <w:tc>
          <w:tcPr>
            <w:tcW w:w="2552"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hyperlink r:id="rId34"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1 рабочий день</w:t>
            </w:r>
          </w:p>
        </w:tc>
        <w:tc>
          <w:tcPr>
            <w:tcW w:w="1134"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6 месяцев</w:t>
            </w:r>
          </w:p>
        </w:tc>
        <w:tc>
          <w:tcPr>
            <w:tcW w:w="1417" w:type="dxa"/>
            <w:shd w:val="clear" w:color="auto" w:fill="auto"/>
          </w:tcPr>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Паспортист</w:t>
            </w:r>
          </w:p>
        </w:tc>
      </w:tr>
      <w:tr w:rsidR="004269BB" w:rsidRPr="001B475E" w:rsidTr="001B475E">
        <w:trPr>
          <w:trHeight w:val="240"/>
        </w:trPr>
        <w:tc>
          <w:tcPr>
            <w:tcW w:w="1991" w:type="dxa"/>
            <w:shd w:val="clear" w:color="auto" w:fill="auto"/>
            <w:tcMar>
              <w:top w:w="0" w:type="dxa"/>
              <w:left w:w="6" w:type="dxa"/>
              <w:bottom w:w="0" w:type="dxa"/>
              <w:right w:w="6" w:type="dxa"/>
            </w:tcMar>
            <w:hideMark/>
          </w:tcPr>
          <w:p w:rsidR="00C77F88" w:rsidRDefault="004269BB" w:rsidP="004269BB">
            <w:pPr>
              <w:pStyle w:val="articleintext"/>
              <w:spacing w:before="120" w:beforeAutospacing="0" w:afterAutospacing="0"/>
              <w:rPr>
                <w:color w:val="000000"/>
                <w:sz w:val="20"/>
                <w:szCs w:val="20"/>
              </w:rPr>
            </w:pPr>
            <w:r w:rsidRPr="001B475E">
              <w:rPr>
                <w:color w:val="000000"/>
                <w:sz w:val="20"/>
                <w:szCs w:val="20"/>
              </w:rPr>
              <w:lastRenderedPageBreak/>
              <w:t>1.3.5. </w:t>
            </w:r>
          </w:p>
          <w:p w:rsidR="004269BB" w:rsidRPr="001B475E" w:rsidRDefault="004269BB" w:rsidP="004269BB">
            <w:pPr>
              <w:pStyle w:val="articleintext"/>
              <w:spacing w:before="120" w:beforeAutospacing="0" w:afterAutospacing="0"/>
              <w:rPr>
                <w:color w:val="000000"/>
                <w:sz w:val="20"/>
                <w:szCs w:val="20"/>
              </w:rPr>
            </w:pPr>
            <w:hyperlink r:id="rId35" w:anchor="a23"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1B475E">
                <w:rPr>
                  <w:rStyle w:val="a3"/>
                  <w:sz w:val="20"/>
                  <w:szCs w:val="20"/>
                </w:rPr>
                <w:t>о последнем</w:t>
              </w:r>
            </w:hyperlink>
            <w:r w:rsidRPr="001B475E">
              <w:rPr>
                <w:color w:val="000000"/>
                <w:sz w:val="20"/>
                <w:szCs w:val="20"/>
              </w:rPr>
              <w:t> месте жительства наследодателя и составе его семьи на день смерти</w:t>
            </w:r>
          </w:p>
        </w:tc>
        <w:tc>
          <w:tcPr>
            <w:tcW w:w="1701" w:type="dxa"/>
            <w:shd w:val="clear" w:color="auto" w:fill="auto"/>
            <w:tcMar>
              <w:top w:w="0" w:type="dxa"/>
              <w:left w:w="6" w:type="dxa"/>
              <w:bottom w:w="0" w:type="dxa"/>
              <w:right w:w="6" w:type="dxa"/>
            </w:tcMar>
            <w:hideMark/>
          </w:tcPr>
          <w:p w:rsidR="004269BB" w:rsidRPr="001B475E" w:rsidRDefault="004269BB" w:rsidP="004269BB">
            <w:pPr>
              <w:pStyle w:val="table10"/>
              <w:spacing w:before="120" w:beforeAutospacing="0" w:after="0" w:afterAutospacing="0"/>
              <w:rPr>
                <w:color w:val="000000"/>
                <w:sz w:val="20"/>
                <w:szCs w:val="20"/>
              </w:rPr>
            </w:pPr>
            <w:proofErr w:type="gramStart"/>
            <w:r w:rsidRPr="001B475E">
              <w:rPr>
                <w:color w:val="000000"/>
                <w:sz w:val="20"/>
                <w:szCs w:val="20"/>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w:t>
            </w:r>
            <w:r w:rsidRPr="001B475E">
              <w:rPr>
                <w:color w:val="000000"/>
                <w:sz w:val="20"/>
                <w:szCs w:val="20"/>
              </w:rPr>
              <w:lastRenderedPageBreak/>
              <w:t>(в отношении жилых помещений, по которым учет, расчет и начисление платы за жилищно-коммунальные услуги и платы за пользование жилым помещением</w:t>
            </w:r>
            <w:proofErr w:type="gramEnd"/>
            <w:r w:rsidRPr="001B475E">
              <w:rPr>
                <w:color w:val="000000"/>
                <w:sz w:val="20"/>
                <w:szCs w:val="20"/>
              </w:rPr>
              <w:t xml:space="preserve"> </w:t>
            </w:r>
            <w:proofErr w:type="gramStart"/>
            <w:r w:rsidRPr="001B475E">
              <w:rPr>
                <w:color w:val="000000"/>
                <w:sz w:val="20"/>
                <w:szCs w:val="20"/>
              </w:rPr>
              <w:t>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roofErr w:type="gramEnd"/>
          </w:p>
        </w:tc>
        <w:tc>
          <w:tcPr>
            <w:tcW w:w="2552" w:type="dxa"/>
            <w:shd w:val="clear" w:color="auto" w:fill="auto"/>
            <w:tcMar>
              <w:top w:w="0" w:type="dxa"/>
              <w:left w:w="6" w:type="dxa"/>
              <w:bottom w:w="0" w:type="dxa"/>
              <w:right w:w="6" w:type="dxa"/>
            </w:tcMar>
            <w:hideMark/>
          </w:tcPr>
          <w:p w:rsidR="004269BB" w:rsidRPr="001B475E" w:rsidRDefault="004269BB" w:rsidP="004269BB">
            <w:pPr>
              <w:pStyle w:val="table10"/>
              <w:spacing w:before="120" w:beforeAutospacing="0" w:after="0" w:afterAutospacing="0"/>
              <w:rPr>
                <w:color w:val="000000"/>
                <w:sz w:val="20"/>
                <w:szCs w:val="20"/>
              </w:rPr>
            </w:pPr>
            <w:hyperlink r:id="rId36"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 наследника</w:t>
            </w:r>
          </w:p>
        </w:tc>
        <w:tc>
          <w:tcPr>
            <w:tcW w:w="1275" w:type="dxa"/>
            <w:shd w:val="clear" w:color="auto" w:fill="auto"/>
            <w:tcMar>
              <w:top w:w="0" w:type="dxa"/>
              <w:left w:w="6" w:type="dxa"/>
              <w:bottom w:w="0" w:type="dxa"/>
              <w:right w:w="6" w:type="dxa"/>
            </w:tcMar>
            <w:hideMark/>
          </w:tcPr>
          <w:p w:rsidR="004269BB" w:rsidRPr="001B475E" w:rsidRDefault="004269BB" w:rsidP="004269B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4269BB" w:rsidRPr="001B475E" w:rsidRDefault="004269BB" w:rsidP="004269BB">
            <w:pPr>
              <w:pStyle w:val="table10"/>
              <w:spacing w:before="120" w:beforeAutospacing="0" w:after="0" w:afterAutospacing="0"/>
              <w:rPr>
                <w:color w:val="000000"/>
                <w:sz w:val="20"/>
                <w:szCs w:val="20"/>
              </w:rPr>
            </w:pPr>
            <w:r w:rsidRPr="001B475E">
              <w:rPr>
                <w:color w:val="000000"/>
                <w:sz w:val="20"/>
                <w:szCs w:val="20"/>
              </w:rPr>
              <w:t>1 рабочий день</w:t>
            </w:r>
          </w:p>
        </w:tc>
        <w:tc>
          <w:tcPr>
            <w:tcW w:w="1134" w:type="dxa"/>
            <w:shd w:val="clear" w:color="auto" w:fill="auto"/>
            <w:tcMar>
              <w:top w:w="0" w:type="dxa"/>
              <w:left w:w="6" w:type="dxa"/>
              <w:bottom w:w="0" w:type="dxa"/>
              <w:right w:w="6" w:type="dxa"/>
            </w:tcMar>
            <w:hideMark/>
          </w:tcPr>
          <w:p w:rsidR="004269BB" w:rsidRPr="001B475E" w:rsidRDefault="004269BB" w:rsidP="004269BB">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4269BB" w:rsidRPr="001B475E" w:rsidRDefault="00CB29FB" w:rsidP="004269BB">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Паспортист</w:t>
            </w:r>
          </w:p>
        </w:tc>
      </w:tr>
      <w:tr w:rsidR="004269BB" w:rsidRPr="001B475E" w:rsidTr="001B475E">
        <w:trPr>
          <w:trHeight w:val="240"/>
        </w:trPr>
        <w:tc>
          <w:tcPr>
            <w:tcW w:w="1991" w:type="dxa"/>
            <w:shd w:val="clear" w:color="auto" w:fill="auto"/>
            <w:tcMar>
              <w:top w:w="0" w:type="dxa"/>
              <w:left w:w="6" w:type="dxa"/>
              <w:bottom w:w="0" w:type="dxa"/>
              <w:right w:w="6" w:type="dxa"/>
            </w:tcMar>
            <w:hideMark/>
          </w:tcPr>
          <w:p w:rsidR="00C77F88" w:rsidRDefault="004269BB">
            <w:pPr>
              <w:pStyle w:val="articleintext"/>
              <w:spacing w:before="120" w:beforeAutospacing="0" w:afterAutospacing="0"/>
              <w:rPr>
                <w:color w:val="000000"/>
                <w:sz w:val="20"/>
                <w:szCs w:val="20"/>
              </w:rPr>
            </w:pPr>
            <w:r>
              <w:rPr>
                <w:color w:val="000000"/>
                <w:sz w:val="20"/>
                <w:szCs w:val="20"/>
              </w:rPr>
              <w:lastRenderedPageBreak/>
              <w:t>1.3.7. </w:t>
            </w:r>
          </w:p>
          <w:p w:rsidR="00C77F88" w:rsidRPr="00C77F88" w:rsidRDefault="004269BB" w:rsidP="00C77F88">
            <w:pPr>
              <w:pStyle w:val="a9"/>
              <w:rPr>
                <w:rFonts w:ascii="Times New Roman" w:hAnsi="Times New Roman" w:cs="Times New Roman"/>
                <w:sz w:val="20"/>
                <w:szCs w:val="20"/>
              </w:rPr>
            </w:pPr>
            <w:hyperlink r:id="rId37" w:anchor="a5" w:tooltip="Постановление Министерства жилищно-коммунального хозяйства Республики Беларусь от 23.10.2006 № 32 Об утверждении типовых форм справок о начисленной жилищной квоте" w:history="1">
              <w:r w:rsidR="00C77F88" w:rsidRPr="00C77F88">
                <w:rPr>
                  <w:rStyle w:val="a3"/>
                  <w:rFonts w:ascii="Times New Roman" w:hAnsi="Times New Roman" w:cs="Times New Roman"/>
                  <w:sz w:val="20"/>
                  <w:szCs w:val="20"/>
                </w:rPr>
                <w:t xml:space="preserve">о </w:t>
              </w:r>
              <w:r w:rsidRPr="00C77F88">
                <w:rPr>
                  <w:rStyle w:val="a3"/>
                  <w:rFonts w:ascii="Times New Roman" w:hAnsi="Times New Roman" w:cs="Times New Roman"/>
                  <w:sz w:val="20"/>
                  <w:szCs w:val="20"/>
                </w:rPr>
                <w:t>начисленной</w:t>
              </w:r>
            </w:hyperlink>
          </w:p>
          <w:p w:rsidR="004269BB" w:rsidRDefault="004269BB" w:rsidP="00C77F88">
            <w:pPr>
              <w:pStyle w:val="a9"/>
            </w:pPr>
            <w:r w:rsidRPr="00C77F88">
              <w:rPr>
                <w:rFonts w:ascii="Times New Roman" w:hAnsi="Times New Roman" w:cs="Times New Roman"/>
                <w:sz w:val="20"/>
                <w:szCs w:val="20"/>
              </w:rPr>
              <w:t> жилищной квоте</w:t>
            </w:r>
          </w:p>
        </w:tc>
        <w:tc>
          <w:tcPr>
            <w:tcW w:w="1701"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2552"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заявление</w:t>
            </w:r>
            <w:r>
              <w:rPr>
                <w:color w:val="000000"/>
                <w:sz w:val="20"/>
                <w:szCs w:val="20"/>
              </w:rPr>
              <w:br/>
            </w:r>
            <w:r>
              <w:rPr>
                <w:color w:val="000000"/>
                <w:sz w:val="20"/>
                <w:szCs w:val="20"/>
              </w:rPr>
              <w:br/>
            </w:r>
            <w:hyperlink r:id="rId38"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Pr>
                  <w:rStyle w:val="a3"/>
                  <w:sz w:val="20"/>
                  <w:szCs w:val="20"/>
                </w:rPr>
                <w:t>паспорт</w:t>
              </w:r>
            </w:hyperlink>
            <w:r>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бесплатно</w:t>
            </w:r>
          </w:p>
        </w:tc>
        <w:tc>
          <w:tcPr>
            <w:tcW w:w="1276"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10 дней со дня обращения</w:t>
            </w:r>
          </w:p>
        </w:tc>
        <w:tc>
          <w:tcPr>
            <w:tcW w:w="1134"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бессрочно</w:t>
            </w:r>
          </w:p>
        </w:tc>
        <w:tc>
          <w:tcPr>
            <w:tcW w:w="1417" w:type="dxa"/>
            <w:shd w:val="clear" w:color="auto" w:fill="auto"/>
          </w:tcPr>
          <w:p w:rsidR="004269BB" w:rsidRPr="001B475E" w:rsidRDefault="004269B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w:t>
            </w:r>
            <w:proofErr w:type="spellStart"/>
            <w:r w:rsidRPr="001B475E">
              <w:rPr>
                <w:rFonts w:ascii="Times New Roman" w:eastAsia="Calibri" w:hAnsi="Times New Roman" w:cs="Times New Roman"/>
                <w:sz w:val="20"/>
                <w:szCs w:val="20"/>
              </w:rPr>
              <w:t>Ватыль</w:t>
            </w:r>
            <w:proofErr w:type="spellEnd"/>
            <w:r w:rsidRPr="001B475E">
              <w:rPr>
                <w:rFonts w:ascii="Times New Roman" w:eastAsia="Calibri" w:hAnsi="Times New Roman" w:cs="Times New Roman"/>
                <w:sz w:val="20"/>
                <w:szCs w:val="20"/>
              </w:rPr>
              <w:t xml:space="preserve"> М.С.,  </w:t>
            </w:r>
          </w:p>
          <w:p w:rsidR="004269BB" w:rsidRPr="001B475E" w:rsidRDefault="004269BB" w:rsidP="0048298D">
            <w:pPr>
              <w:pStyle w:val="a9"/>
              <w:rPr>
                <w:rFonts w:ascii="Times New Roman" w:eastAsia="Calibri" w:hAnsi="Times New Roman" w:cs="Times New Roman"/>
                <w:sz w:val="20"/>
                <w:szCs w:val="20"/>
              </w:rPr>
            </w:pPr>
          </w:p>
        </w:tc>
      </w:tr>
      <w:tr w:rsidR="004269BB" w:rsidRPr="001B475E" w:rsidTr="001B475E">
        <w:trPr>
          <w:trHeight w:val="240"/>
        </w:trPr>
        <w:tc>
          <w:tcPr>
            <w:tcW w:w="1991" w:type="dxa"/>
            <w:shd w:val="clear" w:color="auto" w:fill="auto"/>
            <w:tcMar>
              <w:top w:w="0" w:type="dxa"/>
              <w:left w:w="6" w:type="dxa"/>
              <w:bottom w:w="0" w:type="dxa"/>
              <w:right w:w="6" w:type="dxa"/>
            </w:tcMar>
            <w:hideMark/>
          </w:tcPr>
          <w:p w:rsidR="00C77F88" w:rsidRDefault="004269BB">
            <w:pPr>
              <w:pStyle w:val="articleintext"/>
              <w:spacing w:before="120" w:beforeAutospacing="0" w:afterAutospacing="0"/>
              <w:rPr>
                <w:color w:val="000000"/>
                <w:sz w:val="20"/>
                <w:szCs w:val="20"/>
              </w:rPr>
            </w:pPr>
            <w:r>
              <w:rPr>
                <w:color w:val="000000"/>
                <w:sz w:val="20"/>
                <w:szCs w:val="20"/>
              </w:rPr>
              <w:t>1.3.8.</w:t>
            </w:r>
          </w:p>
          <w:p w:rsidR="00C77F88" w:rsidRPr="00C77F88" w:rsidRDefault="004269BB" w:rsidP="00C77F88">
            <w:pPr>
              <w:pStyle w:val="a9"/>
              <w:rPr>
                <w:rFonts w:ascii="Times New Roman" w:hAnsi="Times New Roman" w:cs="Times New Roman"/>
                <w:sz w:val="20"/>
                <w:szCs w:val="20"/>
              </w:rPr>
            </w:pPr>
            <w:r w:rsidRPr="00C77F88">
              <w:rPr>
                <w:rFonts w:ascii="Times New Roman" w:hAnsi="Times New Roman" w:cs="Times New Roman"/>
                <w:sz w:val="20"/>
                <w:szCs w:val="20"/>
              </w:rPr>
              <w:t> </w:t>
            </w:r>
            <w:hyperlink r:id="rId39" w:anchor="a24"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C77F88">
                <w:rPr>
                  <w:rStyle w:val="a3"/>
                  <w:rFonts w:ascii="Times New Roman" w:hAnsi="Times New Roman" w:cs="Times New Roman"/>
                  <w:sz w:val="20"/>
                  <w:szCs w:val="20"/>
                </w:rPr>
                <w:t>о расчетах</w:t>
              </w:r>
            </w:hyperlink>
            <w:r w:rsidRPr="00C77F88">
              <w:rPr>
                <w:rFonts w:ascii="Times New Roman" w:hAnsi="Times New Roman" w:cs="Times New Roman"/>
                <w:sz w:val="20"/>
                <w:szCs w:val="20"/>
              </w:rPr>
              <w:t> </w:t>
            </w:r>
          </w:p>
          <w:p w:rsidR="004269BB" w:rsidRDefault="004269BB" w:rsidP="00C77F88">
            <w:pPr>
              <w:pStyle w:val="a9"/>
            </w:pPr>
            <w:r w:rsidRPr="00C77F88">
              <w:rPr>
                <w:rFonts w:ascii="Times New Roman" w:hAnsi="Times New Roman" w:cs="Times New Roman"/>
                <w:sz w:val="20"/>
                <w:szCs w:val="20"/>
              </w:rPr>
              <w:t>(задолженности) по плате за жилищно-коммунальные услуги и плате за пользование жилым помещением</w:t>
            </w:r>
          </w:p>
        </w:tc>
        <w:tc>
          <w:tcPr>
            <w:tcW w:w="1701"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proofErr w:type="gramStart"/>
            <w:r>
              <w:rPr>
                <w:color w:val="000000"/>
                <w:sz w:val="20"/>
                <w:szCs w:val="20"/>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w:t>
            </w:r>
            <w:r>
              <w:rPr>
                <w:color w:val="000000"/>
                <w:sz w:val="20"/>
                <w:szCs w:val="20"/>
              </w:rPr>
              <w:lastRenderedPageBreak/>
              <w:t>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w:t>
            </w:r>
            <w:proofErr w:type="gramEnd"/>
            <w:r>
              <w:rPr>
                <w:color w:val="000000"/>
                <w:sz w:val="20"/>
                <w:szCs w:val="20"/>
              </w:rPr>
              <w:t xml:space="preserve"> осуществляются данной организацией)</w:t>
            </w:r>
          </w:p>
        </w:tc>
        <w:tc>
          <w:tcPr>
            <w:tcW w:w="2552"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hyperlink r:id="rId40"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Pr>
                  <w:rStyle w:val="a3"/>
                  <w:sz w:val="20"/>
                  <w:szCs w:val="20"/>
                </w:rPr>
                <w:t>паспорт</w:t>
              </w:r>
            </w:hyperlink>
            <w:r>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бесплатно</w:t>
            </w:r>
          </w:p>
        </w:tc>
        <w:tc>
          <w:tcPr>
            <w:tcW w:w="1276"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3 рабочих дня со дня обращения</w:t>
            </w:r>
          </w:p>
        </w:tc>
        <w:tc>
          <w:tcPr>
            <w:tcW w:w="1134" w:type="dxa"/>
            <w:shd w:val="clear" w:color="auto" w:fill="auto"/>
            <w:tcMar>
              <w:top w:w="0" w:type="dxa"/>
              <w:left w:w="6" w:type="dxa"/>
              <w:bottom w:w="0" w:type="dxa"/>
              <w:right w:w="6" w:type="dxa"/>
            </w:tcMar>
            <w:hideMark/>
          </w:tcPr>
          <w:p w:rsidR="004269BB" w:rsidRDefault="004269BB">
            <w:pPr>
              <w:pStyle w:val="table10"/>
              <w:spacing w:before="120" w:beforeAutospacing="0" w:after="0" w:afterAutospacing="0"/>
              <w:rPr>
                <w:color w:val="000000"/>
                <w:sz w:val="20"/>
                <w:szCs w:val="20"/>
              </w:rPr>
            </w:pPr>
            <w:r>
              <w:rPr>
                <w:color w:val="000000"/>
                <w:sz w:val="20"/>
                <w:szCs w:val="20"/>
              </w:rPr>
              <w:t>бессрочно</w:t>
            </w:r>
          </w:p>
        </w:tc>
        <w:tc>
          <w:tcPr>
            <w:tcW w:w="1417" w:type="dxa"/>
            <w:shd w:val="clear" w:color="auto" w:fill="auto"/>
          </w:tcPr>
          <w:p w:rsidR="004269BB" w:rsidRPr="001B475E" w:rsidRDefault="004269B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Ведущий специалист по коммунальным платежам </w:t>
            </w:r>
            <w:proofErr w:type="spellStart"/>
            <w:r w:rsidRPr="001B475E">
              <w:rPr>
                <w:rFonts w:ascii="Times New Roman" w:eastAsia="Calibri" w:hAnsi="Times New Roman" w:cs="Times New Roman"/>
                <w:sz w:val="20"/>
                <w:szCs w:val="20"/>
              </w:rPr>
              <w:t>Шимчук</w:t>
            </w:r>
            <w:proofErr w:type="spellEnd"/>
            <w:r w:rsidRPr="001B475E">
              <w:rPr>
                <w:rFonts w:ascii="Times New Roman" w:eastAsia="Calibri" w:hAnsi="Times New Roman" w:cs="Times New Roman"/>
                <w:sz w:val="20"/>
                <w:szCs w:val="20"/>
              </w:rPr>
              <w:t xml:space="preserve"> И.И., бухгалтер Гончарук М.Е. </w:t>
            </w:r>
          </w:p>
          <w:p w:rsidR="004269BB" w:rsidRPr="001B475E" w:rsidRDefault="004269B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специалист по коммунальным платежам  Семенова И.М.</w:t>
            </w:r>
          </w:p>
          <w:p w:rsidR="004269BB" w:rsidRPr="001B475E" w:rsidRDefault="004269B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Примако</w:t>
            </w:r>
            <w:proofErr w:type="spellEnd"/>
            <w:r w:rsidRPr="001B475E">
              <w:rPr>
                <w:rFonts w:ascii="Times New Roman" w:eastAsia="Calibri" w:hAnsi="Times New Roman" w:cs="Times New Roman"/>
                <w:sz w:val="20"/>
                <w:szCs w:val="20"/>
              </w:rPr>
              <w:t xml:space="preserve"> В.Т.</w:t>
            </w:r>
          </w:p>
          <w:p w:rsidR="004269BB" w:rsidRPr="001B475E" w:rsidRDefault="004269B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Езепчик</w:t>
            </w:r>
            <w:proofErr w:type="spellEnd"/>
            <w:r w:rsidRPr="001B475E">
              <w:rPr>
                <w:rFonts w:ascii="Times New Roman" w:eastAsia="Calibri" w:hAnsi="Times New Roman" w:cs="Times New Roman"/>
                <w:sz w:val="20"/>
                <w:szCs w:val="20"/>
              </w:rPr>
              <w:t xml:space="preserve"> Ю.И., специалист по </w:t>
            </w:r>
            <w:r w:rsidRPr="001B475E">
              <w:rPr>
                <w:rFonts w:ascii="Times New Roman" w:eastAsia="Calibri" w:hAnsi="Times New Roman" w:cs="Times New Roman"/>
                <w:sz w:val="20"/>
                <w:szCs w:val="20"/>
              </w:rPr>
              <w:lastRenderedPageBreak/>
              <w:t xml:space="preserve">коммунальным платежам </w:t>
            </w:r>
            <w:proofErr w:type="spellStart"/>
            <w:r w:rsidRPr="001B475E">
              <w:rPr>
                <w:rFonts w:ascii="Times New Roman" w:eastAsia="Calibri" w:hAnsi="Times New Roman" w:cs="Times New Roman"/>
                <w:sz w:val="20"/>
                <w:szCs w:val="20"/>
              </w:rPr>
              <w:t>Рогацевич</w:t>
            </w:r>
            <w:proofErr w:type="spellEnd"/>
            <w:r w:rsidRPr="001B475E">
              <w:rPr>
                <w:rFonts w:ascii="Times New Roman" w:eastAsia="Calibri" w:hAnsi="Times New Roman" w:cs="Times New Roman"/>
                <w:sz w:val="20"/>
                <w:szCs w:val="20"/>
              </w:rPr>
              <w:t xml:space="preserve"> О.В.</w:t>
            </w:r>
          </w:p>
        </w:tc>
      </w:tr>
      <w:tr w:rsidR="00E04B9B" w:rsidRPr="001B475E" w:rsidTr="001B475E">
        <w:trPr>
          <w:trHeight w:val="240"/>
        </w:trPr>
        <w:tc>
          <w:tcPr>
            <w:tcW w:w="1991" w:type="dxa"/>
            <w:shd w:val="clear" w:color="auto" w:fill="auto"/>
            <w:tcMar>
              <w:top w:w="0" w:type="dxa"/>
              <w:left w:w="6" w:type="dxa"/>
              <w:bottom w:w="0" w:type="dxa"/>
              <w:right w:w="6" w:type="dxa"/>
            </w:tcMar>
            <w:hideMark/>
          </w:tcPr>
          <w:p w:rsidR="00C77F88" w:rsidRDefault="00E04B9B">
            <w:pPr>
              <w:pStyle w:val="article"/>
              <w:spacing w:before="120" w:beforeAutospacing="0" w:afterAutospacing="0"/>
              <w:rPr>
                <w:color w:val="000000"/>
                <w:sz w:val="20"/>
                <w:szCs w:val="20"/>
              </w:rPr>
            </w:pPr>
            <w:r w:rsidRPr="001B475E">
              <w:rPr>
                <w:color w:val="000000"/>
                <w:sz w:val="20"/>
                <w:szCs w:val="20"/>
              </w:rPr>
              <w:lastRenderedPageBreak/>
              <w:t>1.11.</w:t>
            </w:r>
          </w:p>
          <w:p w:rsidR="00E04B9B" w:rsidRPr="001B475E" w:rsidRDefault="00E04B9B">
            <w:pPr>
              <w:pStyle w:val="article"/>
              <w:spacing w:before="120" w:beforeAutospacing="0" w:afterAutospacing="0"/>
              <w:rPr>
                <w:color w:val="000000"/>
                <w:sz w:val="20"/>
                <w:szCs w:val="20"/>
              </w:rPr>
            </w:pPr>
            <w:r w:rsidRPr="001B475E">
              <w:rPr>
                <w:color w:val="000000"/>
                <w:sz w:val="20"/>
                <w:szCs w:val="20"/>
              </w:rPr>
              <w:t xml:space="preserve">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1701"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2552"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заявление</w:t>
            </w:r>
            <w:r w:rsidRPr="001B475E">
              <w:rPr>
                <w:color w:val="000000"/>
                <w:sz w:val="20"/>
                <w:szCs w:val="20"/>
              </w:rPr>
              <w:br/>
            </w:r>
            <w:r w:rsidRPr="001B475E">
              <w:rPr>
                <w:color w:val="000000"/>
                <w:sz w:val="20"/>
                <w:szCs w:val="20"/>
              </w:rPr>
              <w:br/>
            </w:r>
            <w:hyperlink r:id="rId41"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r w:rsidRPr="001B475E">
              <w:rPr>
                <w:color w:val="000000"/>
                <w:sz w:val="20"/>
                <w:szCs w:val="20"/>
              </w:rPr>
              <w:br/>
            </w:r>
            <w:r w:rsidRPr="001B475E">
              <w:rPr>
                <w:color w:val="000000"/>
                <w:sz w:val="20"/>
                <w:szCs w:val="20"/>
              </w:rPr>
              <w:br/>
              <w:t>документ, подтверждающий право на льготы</w:t>
            </w:r>
          </w:p>
        </w:tc>
        <w:tc>
          <w:tcPr>
            <w:tcW w:w="1275"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1134"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на срок действия документа, подтверждающего право на льготы</w:t>
            </w:r>
          </w:p>
        </w:tc>
        <w:tc>
          <w:tcPr>
            <w:tcW w:w="1417" w:type="dxa"/>
            <w:shd w:val="clear" w:color="auto" w:fill="auto"/>
          </w:tcPr>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Ведущий специалист по коммунальным платежам </w:t>
            </w:r>
            <w:proofErr w:type="spellStart"/>
            <w:r w:rsidRPr="001B475E">
              <w:rPr>
                <w:rFonts w:ascii="Times New Roman" w:eastAsia="Calibri" w:hAnsi="Times New Roman" w:cs="Times New Roman"/>
                <w:sz w:val="20"/>
                <w:szCs w:val="20"/>
              </w:rPr>
              <w:t>Шимчук</w:t>
            </w:r>
            <w:proofErr w:type="spellEnd"/>
            <w:r w:rsidRPr="001B475E">
              <w:rPr>
                <w:rFonts w:ascii="Times New Roman" w:eastAsia="Calibri" w:hAnsi="Times New Roman" w:cs="Times New Roman"/>
                <w:sz w:val="20"/>
                <w:szCs w:val="20"/>
              </w:rPr>
              <w:t xml:space="preserve"> И.И., бухгалтер Гончарук М.Е. </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специалист по коммунальным платежам  Семенова И.М.</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Примако</w:t>
            </w:r>
            <w:proofErr w:type="spellEnd"/>
            <w:r w:rsidRPr="001B475E">
              <w:rPr>
                <w:rFonts w:ascii="Times New Roman" w:eastAsia="Calibri" w:hAnsi="Times New Roman" w:cs="Times New Roman"/>
                <w:sz w:val="20"/>
                <w:szCs w:val="20"/>
              </w:rPr>
              <w:t xml:space="preserve"> В.Т.</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Езепчик</w:t>
            </w:r>
            <w:proofErr w:type="spellEnd"/>
            <w:r w:rsidRPr="001B475E">
              <w:rPr>
                <w:rFonts w:ascii="Times New Roman" w:eastAsia="Calibri" w:hAnsi="Times New Roman" w:cs="Times New Roman"/>
                <w:sz w:val="20"/>
                <w:szCs w:val="20"/>
              </w:rPr>
              <w:t xml:space="preserve"> Ю.И., специалист по коммунальным платежам </w:t>
            </w:r>
            <w:proofErr w:type="spellStart"/>
            <w:r w:rsidRPr="001B475E">
              <w:rPr>
                <w:rFonts w:ascii="Times New Roman" w:eastAsia="Calibri" w:hAnsi="Times New Roman" w:cs="Times New Roman"/>
                <w:sz w:val="20"/>
                <w:szCs w:val="20"/>
              </w:rPr>
              <w:t>Рогацевич</w:t>
            </w:r>
            <w:proofErr w:type="spellEnd"/>
            <w:r w:rsidRPr="001B475E">
              <w:rPr>
                <w:rFonts w:ascii="Times New Roman" w:eastAsia="Calibri" w:hAnsi="Times New Roman" w:cs="Times New Roman"/>
                <w:sz w:val="20"/>
                <w:szCs w:val="20"/>
              </w:rPr>
              <w:t xml:space="preserve"> О.В.</w:t>
            </w:r>
          </w:p>
        </w:tc>
      </w:tr>
      <w:tr w:rsidR="00E04B9B" w:rsidRPr="001B475E" w:rsidTr="001B475E">
        <w:trPr>
          <w:trHeight w:val="240"/>
        </w:trPr>
        <w:tc>
          <w:tcPr>
            <w:tcW w:w="1991" w:type="dxa"/>
            <w:shd w:val="clear" w:color="auto" w:fill="auto"/>
            <w:tcMar>
              <w:top w:w="0" w:type="dxa"/>
              <w:left w:w="6" w:type="dxa"/>
              <w:bottom w:w="0" w:type="dxa"/>
              <w:right w:w="6" w:type="dxa"/>
            </w:tcMar>
            <w:hideMark/>
          </w:tcPr>
          <w:p w:rsidR="00C77F88" w:rsidRDefault="00E04B9B">
            <w:pPr>
              <w:pStyle w:val="article"/>
              <w:spacing w:before="120" w:beforeAutospacing="0" w:afterAutospacing="0"/>
              <w:rPr>
                <w:color w:val="000000"/>
                <w:sz w:val="20"/>
                <w:szCs w:val="20"/>
              </w:rPr>
            </w:pPr>
            <w:r w:rsidRPr="001B475E">
              <w:rPr>
                <w:color w:val="000000"/>
                <w:sz w:val="20"/>
                <w:szCs w:val="20"/>
              </w:rPr>
              <w:t>1.11</w:t>
            </w:r>
            <w:r w:rsidRPr="001B475E">
              <w:rPr>
                <w:color w:val="000000"/>
                <w:sz w:val="20"/>
                <w:szCs w:val="20"/>
                <w:vertAlign w:val="superscript"/>
              </w:rPr>
              <w:t>1</w:t>
            </w:r>
            <w:r w:rsidRPr="001B475E">
              <w:rPr>
                <w:color w:val="000000"/>
                <w:sz w:val="20"/>
                <w:szCs w:val="20"/>
              </w:rPr>
              <w:t>. </w:t>
            </w:r>
          </w:p>
          <w:p w:rsidR="00E04B9B" w:rsidRPr="001B475E" w:rsidRDefault="00E04B9B">
            <w:pPr>
              <w:pStyle w:val="article"/>
              <w:spacing w:before="120" w:beforeAutospacing="0" w:afterAutospacing="0"/>
              <w:rPr>
                <w:color w:val="000000"/>
                <w:sz w:val="20"/>
                <w:szCs w:val="20"/>
              </w:rPr>
            </w:pPr>
            <w:r w:rsidRPr="001B475E">
              <w:rPr>
                <w:color w:val="000000"/>
                <w:sz w:val="20"/>
                <w:szCs w:val="20"/>
              </w:rPr>
              <w:t xml:space="preserve">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w:t>
            </w:r>
            <w:r w:rsidRPr="001B475E">
              <w:rPr>
                <w:color w:val="000000"/>
                <w:sz w:val="20"/>
                <w:szCs w:val="20"/>
              </w:rPr>
              <w:lastRenderedPageBreak/>
              <w:t>на электроэнергию, потребляемую на работу лифта, по состоянию здоровья</w:t>
            </w:r>
          </w:p>
        </w:tc>
        <w:tc>
          <w:tcPr>
            <w:tcW w:w="1701"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lastRenderedPageBreak/>
              <w:t xml:space="preserve">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w:t>
            </w:r>
            <w:r w:rsidRPr="001B475E">
              <w:rPr>
                <w:color w:val="000000"/>
                <w:sz w:val="20"/>
                <w:szCs w:val="20"/>
              </w:rPr>
              <w:lastRenderedPageBreak/>
              <w:t>пользование жилым помещением</w:t>
            </w:r>
          </w:p>
        </w:tc>
        <w:tc>
          <w:tcPr>
            <w:tcW w:w="2552"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lastRenderedPageBreak/>
              <w:t>заявление</w:t>
            </w:r>
            <w:r w:rsidRPr="001B475E">
              <w:rPr>
                <w:color w:val="000000"/>
                <w:sz w:val="20"/>
                <w:szCs w:val="20"/>
              </w:rPr>
              <w:br/>
            </w:r>
            <w:r w:rsidRPr="001B475E">
              <w:rPr>
                <w:color w:val="000000"/>
                <w:sz w:val="20"/>
                <w:szCs w:val="20"/>
              </w:rPr>
              <w:br/>
            </w:r>
            <w:hyperlink r:id="rId42"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r w:rsidRPr="001B475E">
              <w:rPr>
                <w:color w:val="000000"/>
                <w:sz w:val="20"/>
                <w:szCs w:val="20"/>
              </w:rPr>
              <w:br/>
            </w:r>
            <w:r w:rsidRPr="001B475E">
              <w:rPr>
                <w:color w:val="000000"/>
                <w:sz w:val="20"/>
                <w:szCs w:val="20"/>
              </w:rPr>
              <w:br/>
            </w:r>
            <w:hyperlink r:id="rId43"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1B475E">
                <w:rPr>
                  <w:rStyle w:val="a3"/>
                  <w:sz w:val="20"/>
                  <w:szCs w:val="20"/>
                </w:rPr>
                <w:t>заключение</w:t>
              </w:r>
            </w:hyperlink>
            <w:r w:rsidRPr="001B475E">
              <w:rPr>
                <w:color w:val="000000"/>
                <w:sz w:val="20"/>
                <w:szCs w:val="20"/>
              </w:rPr>
              <w:t>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w:t>
            </w:r>
          </w:p>
        </w:tc>
        <w:tc>
          <w:tcPr>
            <w:tcW w:w="1275"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3 рабочих дня со дня подачи заявления</w:t>
            </w:r>
          </w:p>
        </w:tc>
        <w:tc>
          <w:tcPr>
            <w:tcW w:w="1134"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jc w:val="center"/>
              <w:rPr>
                <w:color w:val="000000"/>
                <w:sz w:val="20"/>
                <w:szCs w:val="20"/>
              </w:rPr>
            </w:pPr>
            <w:r w:rsidRPr="001B475E">
              <w:rPr>
                <w:color w:val="000000"/>
                <w:sz w:val="20"/>
                <w:szCs w:val="20"/>
              </w:rPr>
              <w:t>бессрочно</w:t>
            </w:r>
          </w:p>
        </w:tc>
        <w:tc>
          <w:tcPr>
            <w:tcW w:w="1417" w:type="dxa"/>
            <w:shd w:val="clear" w:color="auto" w:fill="auto"/>
          </w:tcPr>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Ведущий специалист по коммунальным платежам </w:t>
            </w:r>
            <w:proofErr w:type="spellStart"/>
            <w:r w:rsidRPr="001B475E">
              <w:rPr>
                <w:rFonts w:ascii="Times New Roman" w:eastAsia="Calibri" w:hAnsi="Times New Roman" w:cs="Times New Roman"/>
                <w:sz w:val="20"/>
                <w:szCs w:val="20"/>
              </w:rPr>
              <w:t>Шимчук</w:t>
            </w:r>
            <w:proofErr w:type="spellEnd"/>
            <w:r w:rsidRPr="001B475E">
              <w:rPr>
                <w:rFonts w:ascii="Times New Roman" w:eastAsia="Calibri" w:hAnsi="Times New Roman" w:cs="Times New Roman"/>
                <w:sz w:val="20"/>
                <w:szCs w:val="20"/>
              </w:rPr>
              <w:t xml:space="preserve"> И.И., бухгалтер Гончарук М.Е. </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специалист по коммунальным платежам  Семенова И.М.</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коммунальным платежам </w:t>
            </w:r>
            <w:proofErr w:type="spellStart"/>
            <w:r w:rsidRPr="001B475E">
              <w:rPr>
                <w:rFonts w:ascii="Times New Roman" w:eastAsia="Calibri" w:hAnsi="Times New Roman" w:cs="Times New Roman"/>
                <w:sz w:val="20"/>
                <w:szCs w:val="20"/>
              </w:rPr>
              <w:t>Примако</w:t>
            </w:r>
            <w:proofErr w:type="spellEnd"/>
            <w:r w:rsidRPr="001B475E">
              <w:rPr>
                <w:rFonts w:ascii="Times New Roman" w:eastAsia="Calibri" w:hAnsi="Times New Roman" w:cs="Times New Roman"/>
                <w:sz w:val="20"/>
                <w:szCs w:val="20"/>
              </w:rPr>
              <w:t xml:space="preserve"> В.Т.</w:t>
            </w:r>
          </w:p>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специалист по </w:t>
            </w:r>
            <w:r w:rsidRPr="001B475E">
              <w:rPr>
                <w:rFonts w:ascii="Times New Roman" w:eastAsia="Calibri" w:hAnsi="Times New Roman" w:cs="Times New Roman"/>
                <w:sz w:val="20"/>
                <w:szCs w:val="20"/>
              </w:rPr>
              <w:lastRenderedPageBreak/>
              <w:t xml:space="preserve">коммунальным платежам </w:t>
            </w:r>
            <w:proofErr w:type="spellStart"/>
            <w:r w:rsidRPr="001B475E">
              <w:rPr>
                <w:rFonts w:ascii="Times New Roman" w:eastAsia="Calibri" w:hAnsi="Times New Roman" w:cs="Times New Roman"/>
                <w:sz w:val="20"/>
                <w:szCs w:val="20"/>
              </w:rPr>
              <w:t>Езепчик</w:t>
            </w:r>
            <w:proofErr w:type="spellEnd"/>
            <w:r w:rsidRPr="001B475E">
              <w:rPr>
                <w:rFonts w:ascii="Times New Roman" w:eastAsia="Calibri" w:hAnsi="Times New Roman" w:cs="Times New Roman"/>
                <w:sz w:val="20"/>
                <w:szCs w:val="20"/>
              </w:rPr>
              <w:t xml:space="preserve"> Ю.И., специалист по коммунальным платежам </w:t>
            </w:r>
            <w:proofErr w:type="spellStart"/>
            <w:r w:rsidRPr="001B475E">
              <w:rPr>
                <w:rFonts w:ascii="Times New Roman" w:eastAsia="Calibri" w:hAnsi="Times New Roman" w:cs="Times New Roman"/>
                <w:sz w:val="20"/>
                <w:szCs w:val="20"/>
              </w:rPr>
              <w:t>Рогацевич</w:t>
            </w:r>
            <w:proofErr w:type="spellEnd"/>
            <w:r w:rsidRPr="001B475E">
              <w:rPr>
                <w:rFonts w:ascii="Times New Roman" w:eastAsia="Calibri" w:hAnsi="Times New Roman" w:cs="Times New Roman"/>
                <w:sz w:val="20"/>
                <w:szCs w:val="20"/>
              </w:rPr>
              <w:t xml:space="preserve"> О.В.</w:t>
            </w:r>
          </w:p>
        </w:tc>
      </w:tr>
      <w:tr w:rsidR="00E04B9B" w:rsidRPr="001B475E" w:rsidTr="001B475E">
        <w:trPr>
          <w:trHeight w:val="240"/>
        </w:trPr>
        <w:tc>
          <w:tcPr>
            <w:tcW w:w="1991" w:type="dxa"/>
            <w:shd w:val="clear" w:color="auto" w:fill="auto"/>
            <w:tcMar>
              <w:top w:w="0" w:type="dxa"/>
              <w:left w:w="6" w:type="dxa"/>
              <w:bottom w:w="0" w:type="dxa"/>
              <w:right w:w="6" w:type="dxa"/>
            </w:tcMar>
            <w:hideMark/>
          </w:tcPr>
          <w:p w:rsidR="00C77F88" w:rsidRDefault="00E04B9B">
            <w:pPr>
              <w:pStyle w:val="article"/>
              <w:spacing w:before="120" w:beforeAutospacing="0" w:afterAutospacing="0"/>
              <w:rPr>
                <w:color w:val="000000"/>
                <w:sz w:val="20"/>
                <w:szCs w:val="20"/>
              </w:rPr>
            </w:pPr>
            <w:r w:rsidRPr="001B475E">
              <w:rPr>
                <w:color w:val="000000"/>
                <w:sz w:val="20"/>
                <w:szCs w:val="20"/>
              </w:rPr>
              <w:lastRenderedPageBreak/>
              <w:t xml:space="preserve">1.12. </w:t>
            </w:r>
          </w:p>
          <w:p w:rsidR="00E04B9B" w:rsidRPr="001B475E" w:rsidRDefault="00E04B9B">
            <w:pPr>
              <w:pStyle w:val="article"/>
              <w:spacing w:before="120" w:beforeAutospacing="0" w:afterAutospacing="0"/>
              <w:rPr>
                <w:color w:val="000000"/>
                <w:sz w:val="20"/>
                <w:szCs w:val="20"/>
              </w:rPr>
            </w:pPr>
            <w:r w:rsidRPr="001B475E">
              <w:rPr>
                <w:color w:val="000000"/>
                <w:sz w:val="20"/>
                <w:szCs w:val="20"/>
              </w:rPr>
              <w:t>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1701"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proofErr w:type="gramStart"/>
            <w:r w:rsidRPr="001B475E">
              <w:rPr>
                <w:color w:val="000000"/>
                <w:sz w:val="20"/>
                <w:szCs w:val="20"/>
              </w:rP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roofErr w:type="gramEnd"/>
          </w:p>
        </w:tc>
        <w:tc>
          <w:tcPr>
            <w:tcW w:w="2552"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заявление</w:t>
            </w:r>
          </w:p>
        </w:tc>
        <w:tc>
          <w:tcPr>
            <w:tcW w:w="1275"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rPr>
                <w:color w:val="000000"/>
                <w:sz w:val="20"/>
                <w:szCs w:val="20"/>
              </w:rPr>
            </w:pPr>
            <w:r w:rsidRPr="001B475E">
              <w:rPr>
                <w:color w:val="000000"/>
                <w:sz w:val="20"/>
                <w:szCs w:val="20"/>
              </w:rPr>
              <w:t>40 дней со дня подачи заявления</w:t>
            </w:r>
          </w:p>
        </w:tc>
        <w:tc>
          <w:tcPr>
            <w:tcW w:w="1134" w:type="dxa"/>
            <w:shd w:val="clear" w:color="auto" w:fill="auto"/>
            <w:tcMar>
              <w:top w:w="0" w:type="dxa"/>
              <w:left w:w="6" w:type="dxa"/>
              <w:bottom w:w="0" w:type="dxa"/>
              <w:right w:w="6" w:type="dxa"/>
            </w:tcMar>
            <w:hideMark/>
          </w:tcPr>
          <w:p w:rsidR="00E04B9B" w:rsidRPr="001B475E" w:rsidRDefault="00E04B9B">
            <w:pPr>
              <w:pStyle w:val="table10"/>
              <w:spacing w:before="120" w:beforeAutospacing="0" w:after="0" w:afterAutospacing="0"/>
              <w:jc w:val="center"/>
              <w:rPr>
                <w:color w:val="000000"/>
                <w:sz w:val="20"/>
                <w:szCs w:val="20"/>
              </w:rPr>
            </w:pPr>
            <w:r w:rsidRPr="001B475E">
              <w:rPr>
                <w:color w:val="000000"/>
                <w:sz w:val="20"/>
                <w:szCs w:val="20"/>
              </w:rPr>
              <w:t>–</w:t>
            </w:r>
          </w:p>
        </w:tc>
        <w:tc>
          <w:tcPr>
            <w:tcW w:w="1417" w:type="dxa"/>
            <w:shd w:val="clear" w:color="auto" w:fill="auto"/>
          </w:tcPr>
          <w:p w:rsidR="00E04B9B" w:rsidRPr="001B475E" w:rsidRDefault="00E04B9B"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w:t>
            </w:r>
            <w:proofErr w:type="spellStart"/>
            <w:r w:rsidRPr="001B475E">
              <w:rPr>
                <w:rFonts w:ascii="Times New Roman" w:eastAsia="Calibri" w:hAnsi="Times New Roman" w:cs="Times New Roman"/>
                <w:sz w:val="20"/>
                <w:szCs w:val="20"/>
              </w:rPr>
              <w:t>Ватыль</w:t>
            </w:r>
            <w:proofErr w:type="spellEnd"/>
            <w:r w:rsidRPr="001B475E">
              <w:rPr>
                <w:rFonts w:ascii="Times New Roman" w:eastAsia="Calibri" w:hAnsi="Times New Roman" w:cs="Times New Roman"/>
                <w:sz w:val="20"/>
                <w:szCs w:val="20"/>
              </w:rPr>
              <w:t xml:space="preserve"> М.С.,  </w:t>
            </w:r>
          </w:p>
          <w:p w:rsidR="00E04B9B" w:rsidRPr="001B475E" w:rsidRDefault="00E04B9B" w:rsidP="00743F0B">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Юрисконсульт Скопец Т.В.,  </w:t>
            </w:r>
          </w:p>
          <w:p w:rsidR="00E04B9B" w:rsidRPr="001B475E" w:rsidRDefault="00E04B9B" w:rsidP="00D9407E">
            <w:pPr>
              <w:pStyle w:val="a9"/>
              <w:rPr>
                <w:rFonts w:ascii="Times New Roman" w:eastAsia="Calibri" w:hAnsi="Times New Roman" w:cs="Times New Roman"/>
                <w:sz w:val="20"/>
                <w:szCs w:val="20"/>
              </w:rPr>
            </w:pPr>
          </w:p>
        </w:tc>
      </w:tr>
      <w:tr w:rsidR="00122F0A" w:rsidRPr="001B475E" w:rsidTr="001B475E">
        <w:trPr>
          <w:trHeight w:val="240"/>
        </w:trPr>
        <w:tc>
          <w:tcPr>
            <w:tcW w:w="1991" w:type="dxa"/>
            <w:shd w:val="clear" w:color="auto" w:fill="auto"/>
            <w:tcMar>
              <w:top w:w="0" w:type="dxa"/>
              <w:left w:w="6" w:type="dxa"/>
              <w:bottom w:w="0" w:type="dxa"/>
              <w:right w:w="6" w:type="dxa"/>
            </w:tcMar>
            <w:hideMark/>
          </w:tcPr>
          <w:p w:rsidR="00122F0A" w:rsidRPr="001B475E" w:rsidRDefault="00122F0A">
            <w:pPr>
              <w:pStyle w:val="article"/>
              <w:spacing w:before="120" w:beforeAutospacing="0" w:afterAutospacing="0"/>
              <w:rPr>
                <w:color w:val="000000"/>
                <w:sz w:val="20"/>
                <w:szCs w:val="20"/>
              </w:rPr>
            </w:pPr>
            <w:r w:rsidRPr="001B475E">
              <w:rPr>
                <w:color w:val="000000"/>
                <w:sz w:val="20"/>
                <w:szCs w:val="20"/>
              </w:rPr>
              <w:t>2.37. Выдача </w:t>
            </w:r>
            <w:hyperlink r:id="rId44" w:anchor="a25"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1B475E">
                <w:rPr>
                  <w:rStyle w:val="a3"/>
                  <w:sz w:val="20"/>
                  <w:szCs w:val="20"/>
                </w:rPr>
                <w:t>справки</w:t>
              </w:r>
            </w:hyperlink>
            <w:r w:rsidRPr="001B475E">
              <w:rPr>
                <w:color w:val="000000"/>
                <w:sz w:val="20"/>
                <w:szCs w:val="20"/>
              </w:rPr>
              <w:t> о месте захоронения родственников</w:t>
            </w:r>
          </w:p>
        </w:tc>
        <w:tc>
          <w:tcPr>
            <w:tcW w:w="1701"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2552"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заявление</w:t>
            </w:r>
          </w:p>
        </w:tc>
        <w:tc>
          <w:tcPr>
            <w:tcW w:w="1275"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5 дней со дня подачи заявления</w:t>
            </w:r>
          </w:p>
        </w:tc>
        <w:tc>
          <w:tcPr>
            <w:tcW w:w="1134"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122F0A" w:rsidRPr="001B475E" w:rsidRDefault="00122F0A"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Начальник ОПКР  </w:t>
            </w:r>
            <w:proofErr w:type="spellStart"/>
            <w:r w:rsidRPr="001B475E">
              <w:rPr>
                <w:rFonts w:ascii="Times New Roman" w:eastAsia="Calibri" w:hAnsi="Times New Roman" w:cs="Times New Roman"/>
                <w:sz w:val="20"/>
                <w:szCs w:val="20"/>
              </w:rPr>
              <w:t>Якусевич</w:t>
            </w:r>
            <w:proofErr w:type="spellEnd"/>
            <w:r w:rsidRPr="001B475E">
              <w:rPr>
                <w:rFonts w:ascii="Times New Roman" w:eastAsia="Calibri" w:hAnsi="Times New Roman" w:cs="Times New Roman"/>
                <w:sz w:val="20"/>
                <w:szCs w:val="20"/>
              </w:rPr>
              <w:t xml:space="preserve"> О.П.</w:t>
            </w:r>
          </w:p>
        </w:tc>
      </w:tr>
      <w:tr w:rsidR="00122F0A" w:rsidRPr="001B475E" w:rsidTr="001B475E">
        <w:trPr>
          <w:trHeight w:val="240"/>
        </w:trPr>
        <w:tc>
          <w:tcPr>
            <w:tcW w:w="1991" w:type="dxa"/>
            <w:shd w:val="clear" w:color="auto" w:fill="auto"/>
            <w:tcMar>
              <w:top w:w="0" w:type="dxa"/>
              <w:left w:w="6" w:type="dxa"/>
              <w:bottom w:w="0" w:type="dxa"/>
              <w:right w:w="6" w:type="dxa"/>
            </w:tcMar>
            <w:hideMark/>
          </w:tcPr>
          <w:p w:rsidR="00C77F88" w:rsidRDefault="00122F0A">
            <w:pPr>
              <w:pStyle w:val="article"/>
              <w:spacing w:before="120" w:beforeAutospacing="0" w:afterAutospacing="0"/>
              <w:rPr>
                <w:color w:val="000000"/>
                <w:sz w:val="20"/>
                <w:szCs w:val="20"/>
              </w:rPr>
            </w:pPr>
            <w:r w:rsidRPr="001B475E">
              <w:rPr>
                <w:color w:val="000000"/>
                <w:sz w:val="20"/>
                <w:szCs w:val="20"/>
              </w:rPr>
              <w:lastRenderedPageBreak/>
              <w:t>2.37</w:t>
            </w:r>
            <w:r w:rsidRPr="001B475E">
              <w:rPr>
                <w:color w:val="000000"/>
                <w:sz w:val="20"/>
                <w:szCs w:val="20"/>
                <w:vertAlign w:val="superscript"/>
              </w:rPr>
              <w:t>1</w:t>
            </w:r>
            <w:r w:rsidRPr="001B475E">
              <w:rPr>
                <w:color w:val="000000"/>
                <w:sz w:val="20"/>
                <w:szCs w:val="20"/>
              </w:rPr>
              <w:t xml:space="preserve">. </w:t>
            </w:r>
          </w:p>
          <w:p w:rsidR="00122F0A" w:rsidRPr="001B475E" w:rsidRDefault="00122F0A">
            <w:pPr>
              <w:pStyle w:val="article"/>
              <w:spacing w:before="120" w:beforeAutospacing="0" w:afterAutospacing="0"/>
              <w:rPr>
                <w:color w:val="000000"/>
                <w:sz w:val="20"/>
                <w:szCs w:val="20"/>
              </w:rPr>
            </w:pPr>
            <w:r w:rsidRPr="001B475E">
              <w:rPr>
                <w:color w:val="000000"/>
                <w:sz w:val="20"/>
                <w:szCs w:val="20"/>
              </w:rPr>
              <w:t>Предоставление участков для захоронения</w:t>
            </w:r>
          </w:p>
        </w:tc>
        <w:tc>
          <w:tcPr>
            <w:tcW w:w="1701"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2552"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заявление лица, взявшего на себя организацию погребения умершего (погибшего)</w:t>
            </w:r>
            <w:r w:rsidRPr="001B475E">
              <w:rPr>
                <w:color w:val="000000"/>
                <w:sz w:val="20"/>
                <w:szCs w:val="20"/>
              </w:rPr>
              <w:br/>
            </w:r>
            <w:r w:rsidRPr="001B475E">
              <w:rPr>
                <w:color w:val="000000"/>
                <w:sz w:val="20"/>
                <w:szCs w:val="20"/>
              </w:rPr>
              <w:br/>
            </w:r>
            <w:hyperlink r:id="rId45" w:anchor="a23"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смерти или врачебное </w:t>
            </w:r>
            <w:hyperlink r:id="rId46" w:anchor="a5" w:tooltip="Постановление Министерства здравоохранения Республики Беларусь от 21.08.2025 № 86 О формах медицинских документов" w:history="1">
              <w:r w:rsidRPr="001B475E">
                <w:rPr>
                  <w:rStyle w:val="a3"/>
                  <w:sz w:val="20"/>
                  <w:szCs w:val="20"/>
                </w:rPr>
                <w:t>свидетельство</w:t>
              </w:r>
            </w:hyperlink>
            <w:r w:rsidRPr="001B475E">
              <w:rPr>
                <w:color w:val="000000"/>
                <w:sz w:val="20"/>
                <w:szCs w:val="20"/>
              </w:rPr>
              <w:t> о смерти (мертворождении)</w:t>
            </w:r>
          </w:p>
        </w:tc>
        <w:tc>
          <w:tcPr>
            <w:tcW w:w="1275"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бесплатно (в отношении участков для захоронения, предусмотренных </w:t>
            </w:r>
            <w:hyperlink r:id="rId47" w:anchor="a259" w:tooltip="Закон  от 12.11.2001 № 55-З О погребении и похоронном деле" w:history="1">
              <w:r w:rsidRPr="001B475E">
                <w:rPr>
                  <w:rStyle w:val="a3"/>
                  <w:sz w:val="20"/>
                  <w:szCs w:val="20"/>
                </w:rPr>
                <w:t>частью второй</w:t>
              </w:r>
            </w:hyperlink>
            <w:r w:rsidRPr="001B475E">
              <w:rPr>
                <w:color w:val="000000"/>
                <w:sz w:val="20"/>
                <w:szCs w:val="20"/>
              </w:rPr>
              <w:t> статьи 35 Закона Республики Беларусь от 12 ноября 2001 г. № 55-З «О погребении и похоронном деле»)</w:t>
            </w:r>
          </w:p>
        </w:tc>
        <w:tc>
          <w:tcPr>
            <w:tcW w:w="1276"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1 день со дня подачи заявления</w:t>
            </w:r>
          </w:p>
        </w:tc>
        <w:tc>
          <w:tcPr>
            <w:tcW w:w="1134"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122F0A" w:rsidRPr="001B475E" w:rsidRDefault="00122F0A"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Мастер</w:t>
            </w:r>
            <w:r w:rsidRPr="001B475E">
              <w:rPr>
                <w:rFonts w:ascii="Times New Roman" w:hAnsi="Times New Roman" w:cs="Times New Roman"/>
                <w:sz w:val="20"/>
                <w:szCs w:val="20"/>
              </w:rPr>
              <w:t xml:space="preserve"> </w:t>
            </w:r>
            <w:r w:rsidRPr="001B475E">
              <w:rPr>
                <w:rFonts w:ascii="Times New Roman" w:eastAsia="Calibri" w:hAnsi="Times New Roman" w:cs="Times New Roman"/>
                <w:sz w:val="20"/>
                <w:szCs w:val="20"/>
              </w:rPr>
              <w:t>многоотраслевого участка услуг</w:t>
            </w:r>
          </w:p>
          <w:p w:rsidR="00122F0A" w:rsidRPr="001B475E" w:rsidRDefault="00122F0A"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Волчек А.В.</w:t>
            </w:r>
          </w:p>
        </w:tc>
      </w:tr>
      <w:tr w:rsidR="00122F0A" w:rsidRPr="001B475E" w:rsidTr="001B475E">
        <w:trPr>
          <w:trHeight w:val="240"/>
        </w:trPr>
        <w:tc>
          <w:tcPr>
            <w:tcW w:w="1991" w:type="dxa"/>
            <w:shd w:val="clear" w:color="auto" w:fill="auto"/>
            <w:tcMar>
              <w:top w:w="0" w:type="dxa"/>
              <w:left w:w="6" w:type="dxa"/>
              <w:bottom w:w="0" w:type="dxa"/>
              <w:right w:w="6" w:type="dxa"/>
            </w:tcMar>
            <w:hideMark/>
          </w:tcPr>
          <w:p w:rsidR="00C77F88" w:rsidRDefault="00122F0A">
            <w:pPr>
              <w:pStyle w:val="article"/>
              <w:spacing w:before="120" w:beforeAutospacing="0" w:afterAutospacing="0"/>
              <w:rPr>
                <w:color w:val="000000"/>
                <w:sz w:val="20"/>
                <w:szCs w:val="20"/>
              </w:rPr>
            </w:pPr>
            <w:r w:rsidRPr="001B475E">
              <w:rPr>
                <w:color w:val="000000"/>
                <w:sz w:val="20"/>
                <w:szCs w:val="20"/>
              </w:rPr>
              <w:t xml:space="preserve">10.9. </w:t>
            </w:r>
          </w:p>
          <w:p w:rsidR="00122F0A" w:rsidRPr="001B475E" w:rsidRDefault="00122F0A">
            <w:pPr>
              <w:pStyle w:val="article"/>
              <w:spacing w:before="120" w:beforeAutospacing="0" w:afterAutospacing="0"/>
              <w:rPr>
                <w:color w:val="000000"/>
                <w:sz w:val="20"/>
                <w:szCs w:val="20"/>
              </w:rPr>
            </w:pPr>
            <w:r w:rsidRPr="001B475E">
              <w:rPr>
                <w:color w:val="000000"/>
                <w:sz w:val="20"/>
                <w:szCs w:val="20"/>
              </w:rPr>
              <w:t xml:space="preserve">Выдача технических условий на подключение к тепловым сетям </w:t>
            </w:r>
            <w:proofErr w:type="spellStart"/>
            <w:r w:rsidRPr="001B475E">
              <w:rPr>
                <w:color w:val="000000"/>
                <w:sz w:val="20"/>
                <w:szCs w:val="20"/>
              </w:rPr>
              <w:t>энергоснабжающей</w:t>
            </w:r>
            <w:proofErr w:type="spellEnd"/>
            <w:r w:rsidRPr="001B475E">
              <w:rPr>
                <w:color w:val="000000"/>
                <w:sz w:val="20"/>
                <w:szCs w:val="20"/>
              </w:rPr>
              <w:t xml:space="preserve"> организации одноквартирного, блокированного жилого дома, находящегося в эксплуатации</w:t>
            </w:r>
          </w:p>
        </w:tc>
        <w:tc>
          <w:tcPr>
            <w:tcW w:w="1701"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филиалы и их структурные подразделения по эксплуатации тепловых сетей республиканских унитарных предприятий электроэнергетики «</w:t>
            </w:r>
            <w:proofErr w:type="spellStart"/>
            <w:r w:rsidRPr="001B475E">
              <w:rPr>
                <w:color w:val="000000"/>
                <w:sz w:val="20"/>
                <w:szCs w:val="20"/>
              </w:rPr>
              <w:t>Брестэнерго</w:t>
            </w:r>
            <w:proofErr w:type="spellEnd"/>
            <w:r w:rsidRPr="001B475E">
              <w:rPr>
                <w:color w:val="000000"/>
                <w:sz w:val="20"/>
                <w:szCs w:val="20"/>
              </w:rPr>
              <w:t>», «</w:t>
            </w:r>
            <w:proofErr w:type="spellStart"/>
            <w:r w:rsidRPr="001B475E">
              <w:rPr>
                <w:color w:val="000000"/>
                <w:sz w:val="20"/>
                <w:szCs w:val="20"/>
              </w:rPr>
              <w:t>Витебскэнерго</w:t>
            </w:r>
            <w:proofErr w:type="spellEnd"/>
            <w:r w:rsidRPr="001B475E">
              <w:rPr>
                <w:color w:val="000000"/>
                <w:sz w:val="20"/>
                <w:szCs w:val="20"/>
              </w:rPr>
              <w:t>», «</w:t>
            </w:r>
            <w:proofErr w:type="spellStart"/>
            <w:r w:rsidRPr="001B475E">
              <w:rPr>
                <w:color w:val="000000"/>
                <w:sz w:val="20"/>
                <w:szCs w:val="20"/>
              </w:rPr>
              <w:t>Гомельэнерго</w:t>
            </w:r>
            <w:proofErr w:type="spellEnd"/>
            <w:r w:rsidRPr="001B475E">
              <w:rPr>
                <w:color w:val="000000"/>
                <w:sz w:val="20"/>
                <w:szCs w:val="20"/>
              </w:rPr>
              <w:t>», «</w:t>
            </w:r>
            <w:proofErr w:type="spellStart"/>
            <w:r w:rsidRPr="001B475E">
              <w:rPr>
                <w:color w:val="000000"/>
                <w:sz w:val="20"/>
                <w:szCs w:val="20"/>
              </w:rPr>
              <w:t>Гродноэнерго</w:t>
            </w:r>
            <w:proofErr w:type="spellEnd"/>
            <w:r w:rsidRPr="001B475E">
              <w:rPr>
                <w:color w:val="000000"/>
                <w:sz w:val="20"/>
                <w:szCs w:val="20"/>
              </w:rPr>
              <w:t>», «</w:t>
            </w:r>
            <w:proofErr w:type="spellStart"/>
            <w:r w:rsidRPr="001B475E">
              <w:rPr>
                <w:color w:val="000000"/>
                <w:sz w:val="20"/>
                <w:szCs w:val="20"/>
              </w:rPr>
              <w:t>Минскэнерго</w:t>
            </w:r>
            <w:proofErr w:type="spellEnd"/>
            <w:r w:rsidRPr="001B475E">
              <w:rPr>
                <w:color w:val="000000"/>
                <w:sz w:val="20"/>
                <w:szCs w:val="20"/>
              </w:rPr>
              <w:t>», «</w:t>
            </w:r>
            <w:proofErr w:type="spellStart"/>
            <w:r w:rsidRPr="001B475E">
              <w:rPr>
                <w:color w:val="000000"/>
                <w:sz w:val="20"/>
                <w:szCs w:val="20"/>
              </w:rPr>
              <w:t>Могилевэнерго</w:t>
            </w:r>
            <w:proofErr w:type="spellEnd"/>
            <w:r w:rsidRPr="001B475E">
              <w:rPr>
                <w:color w:val="000000"/>
                <w:sz w:val="20"/>
                <w:szCs w:val="20"/>
              </w:rPr>
              <w:t xml:space="preserve">», организации жилищно-коммунального хозяйства и иные организации, в ведении которых находятся тепловые сети (далее – </w:t>
            </w:r>
            <w:proofErr w:type="spellStart"/>
            <w:r w:rsidRPr="001B475E">
              <w:rPr>
                <w:color w:val="000000"/>
                <w:sz w:val="20"/>
                <w:szCs w:val="20"/>
              </w:rPr>
              <w:t>энергоснабжающие</w:t>
            </w:r>
            <w:proofErr w:type="spellEnd"/>
            <w:r w:rsidRPr="001B475E">
              <w:rPr>
                <w:color w:val="000000"/>
                <w:sz w:val="20"/>
                <w:szCs w:val="20"/>
              </w:rPr>
              <w:t xml:space="preserve"> организации)</w:t>
            </w:r>
          </w:p>
        </w:tc>
        <w:tc>
          <w:tcPr>
            <w:tcW w:w="2552"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заявление</w:t>
            </w:r>
            <w:r w:rsidRPr="001B475E">
              <w:rPr>
                <w:color w:val="000000"/>
                <w:sz w:val="20"/>
                <w:szCs w:val="20"/>
              </w:rPr>
              <w:br/>
            </w:r>
            <w:r w:rsidRPr="001B475E">
              <w:rPr>
                <w:color w:val="000000"/>
                <w:sz w:val="20"/>
                <w:szCs w:val="20"/>
              </w:rPr>
              <w:br/>
            </w:r>
            <w:hyperlink r:id="rId48"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10 дней со дня подачи заявления</w:t>
            </w:r>
          </w:p>
        </w:tc>
        <w:tc>
          <w:tcPr>
            <w:tcW w:w="1134" w:type="dxa"/>
            <w:shd w:val="clear" w:color="auto" w:fill="auto"/>
            <w:tcMar>
              <w:top w:w="0" w:type="dxa"/>
              <w:left w:w="6" w:type="dxa"/>
              <w:bottom w:w="0" w:type="dxa"/>
              <w:right w:w="6" w:type="dxa"/>
            </w:tcMar>
            <w:hideMark/>
          </w:tcPr>
          <w:p w:rsidR="00122F0A" w:rsidRPr="001B475E" w:rsidRDefault="00122F0A">
            <w:pPr>
              <w:pStyle w:val="table10"/>
              <w:spacing w:before="120" w:beforeAutospacing="0" w:after="0" w:afterAutospacing="0"/>
              <w:rPr>
                <w:color w:val="000000"/>
                <w:sz w:val="20"/>
                <w:szCs w:val="20"/>
              </w:rPr>
            </w:pPr>
            <w:r w:rsidRPr="001B475E">
              <w:rPr>
                <w:color w:val="000000"/>
                <w:sz w:val="20"/>
                <w:szCs w:val="20"/>
              </w:rPr>
              <w:t>2 года</w:t>
            </w:r>
          </w:p>
        </w:tc>
        <w:tc>
          <w:tcPr>
            <w:tcW w:w="1417" w:type="dxa"/>
            <w:shd w:val="clear" w:color="auto" w:fill="auto"/>
          </w:tcPr>
          <w:p w:rsidR="00122F0A" w:rsidRPr="001B475E" w:rsidRDefault="00122F0A"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Инженер участка ОК и ТС</w:t>
            </w:r>
          </w:p>
          <w:p w:rsidR="00122F0A" w:rsidRPr="001B475E" w:rsidRDefault="00122F0A" w:rsidP="009744BF">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Малков В.С.</w:t>
            </w:r>
          </w:p>
        </w:tc>
      </w:tr>
      <w:tr w:rsidR="001B475E" w:rsidRPr="001B475E" w:rsidTr="001B475E">
        <w:trPr>
          <w:trHeight w:val="240"/>
        </w:trPr>
        <w:tc>
          <w:tcPr>
            <w:tcW w:w="1991" w:type="dxa"/>
            <w:shd w:val="clear" w:color="auto" w:fill="auto"/>
            <w:tcMar>
              <w:top w:w="0" w:type="dxa"/>
              <w:left w:w="6" w:type="dxa"/>
              <w:bottom w:w="0" w:type="dxa"/>
              <w:right w:w="6" w:type="dxa"/>
            </w:tcMar>
            <w:hideMark/>
          </w:tcPr>
          <w:p w:rsidR="00C77F88" w:rsidRDefault="001B475E">
            <w:pPr>
              <w:pStyle w:val="article"/>
              <w:spacing w:before="120" w:beforeAutospacing="0" w:afterAutospacing="0"/>
              <w:rPr>
                <w:color w:val="000000"/>
                <w:sz w:val="20"/>
                <w:szCs w:val="20"/>
              </w:rPr>
            </w:pPr>
            <w:r w:rsidRPr="001B475E">
              <w:rPr>
                <w:color w:val="000000"/>
                <w:sz w:val="20"/>
                <w:szCs w:val="20"/>
              </w:rPr>
              <w:t xml:space="preserve">10.12. </w:t>
            </w:r>
          </w:p>
          <w:p w:rsidR="001B475E" w:rsidRPr="001B475E" w:rsidRDefault="001B475E">
            <w:pPr>
              <w:pStyle w:val="article"/>
              <w:spacing w:before="120" w:beforeAutospacing="0" w:afterAutospacing="0"/>
              <w:rPr>
                <w:color w:val="000000"/>
                <w:sz w:val="20"/>
                <w:szCs w:val="20"/>
              </w:rPr>
            </w:pPr>
            <w:r w:rsidRPr="001B475E">
              <w:rPr>
                <w:color w:val="000000"/>
                <w:sz w:val="20"/>
                <w:szCs w:val="20"/>
              </w:rPr>
              <w:t>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1701"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 xml:space="preserve">организации жилищно-коммунального хозяйства и иные организации, в ведении которых находятся системы водоснабжения и (или) водоотведения (далее – </w:t>
            </w:r>
            <w:proofErr w:type="spellStart"/>
            <w:r w:rsidRPr="001B475E">
              <w:rPr>
                <w:color w:val="000000"/>
                <w:sz w:val="20"/>
                <w:szCs w:val="20"/>
              </w:rPr>
              <w:t>водоснабжающие</w:t>
            </w:r>
            <w:proofErr w:type="spellEnd"/>
            <w:r w:rsidRPr="001B475E">
              <w:rPr>
                <w:color w:val="000000"/>
                <w:sz w:val="20"/>
                <w:szCs w:val="20"/>
              </w:rPr>
              <w:t xml:space="preserve"> организации)</w:t>
            </w:r>
          </w:p>
        </w:tc>
        <w:tc>
          <w:tcPr>
            <w:tcW w:w="2552"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заявление</w:t>
            </w:r>
            <w:r w:rsidRPr="001B475E">
              <w:rPr>
                <w:color w:val="000000"/>
                <w:sz w:val="20"/>
                <w:szCs w:val="20"/>
              </w:rPr>
              <w:br/>
            </w:r>
            <w:r w:rsidRPr="001B475E">
              <w:rPr>
                <w:color w:val="000000"/>
                <w:sz w:val="20"/>
                <w:szCs w:val="20"/>
              </w:rPr>
              <w:br/>
            </w:r>
            <w:hyperlink r:id="rId49"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p>
        </w:tc>
        <w:tc>
          <w:tcPr>
            <w:tcW w:w="1275"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бесплатно</w:t>
            </w:r>
          </w:p>
        </w:tc>
        <w:tc>
          <w:tcPr>
            <w:tcW w:w="1276"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7 дней со дня подачи заявления</w:t>
            </w:r>
          </w:p>
        </w:tc>
        <w:tc>
          <w:tcPr>
            <w:tcW w:w="1134"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2 года</w:t>
            </w:r>
          </w:p>
        </w:tc>
        <w:tc>
          <w:tcPr>
            <w:tcW w:w="1417" w:type="dxa"/>
            <w:shd w:val="clear" w:color="auto" w:fill="auto"/>
          </w:tcPr>
          <w:p w:rsidR="001B475E" w:rsidRPr="001B475E" w:rsidRDefault="001B475E"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 xml:space="preserve">Инженер </w:t>
            </w:r>
            <w:proofErr w:type="spellStart"/>
            <w:r w:rsidRPr="001B475E">
              <w:rPr>
                <w:rFonts w:ascii="Times New Roman" w:eastAsia="Calibri" w:hAnsi="Times New Roman" w:cs="Times New Roman"/>
                <w:sz w:val="20"/>
                <w:szCs w:val="20"/>
              </w:rPr>
              <w:t>ВиК</w:t>
            </w:r>
            <w:proofErr w:type="spellEnd"/>
          </w:p>
          <w:p w:rsidR="001B475E" w:rsidRPr="001B475E" w:rsidRDefault="001B475E" w:rsidP="00075476">
            <w:pPr>
              <w:pStyle w:val="a9"/>
              <w:rPr>
                <w:rFonts w:ascii="Times New Roman" w:hAnsi="Times New Roman" w:cs="Times New Roman"/>
                <w:sz w:val="20"/>
                <w:szCs w:val="20"/>
              </w:rPr>
            </w:pPr>
            <w:r w:rsidRPr="001B475E">
              <w:rPr>
                <w:rFonts w:ascii="Times New Roman" w:eastAsia="Calibri" w:hAnsi="Times New Roman" w:cs="Times New Roman"/>
                <w:sz w:val="20"/>
                <w:szCs w:val="20"/>
              </w:rPr>
              <w:t>Григорьева А.В.</w:t>
            </w:r>
          </w:p>
          <w:p w:rsidR="001B475E" w:rsidRPr="001B475E" w:rsidRDefault="001B475E" w:rsidP="00075476">
            <w:pPr>
              <w:pStyle w:val="a9"/>
              <w:rPr>
                <w:rFonts w:ascii="Times New Roman" w:hAnsi="Times New Roman" w:cs="Times New Roman"/>
                <w:sz w:val="20"/>
                <w:szCs w:val="20"/>
              </w:rPr>
            </w:pPr>
          </w:p>
          <w:p w:rsidR="001B475E" w:rsidRPr="001B475E" w:rsidRDefault="001B475E" w:rsidP="00075476">
            <w:pPr>
              <w:pStyle w:val="a9"/>
              <w:rPr>
                <w:rFonts w:ascii="Times New Roman" w:hAnsi="Times New Roman" w:cs="Times New Roman"/>
                <w:sz w:val="20"/>
                <w:szCs w:val="20"/>
              </w:rPr>
            </w:pPr>
            <w:r w:rsidRPr="001B475E">
              <w:rPr>
                <w:rFonts w:ascii="Times New Roman" w:hAnsi="Times New Roman" w:cs="Times New Roman"/>
                <w:sz w:val="20"/>
                <w:szCs w:val="20"/>
              </w:rPr>
              <w:t>.</w:t>
            </w:r>
          </w:p>
        </w:tc>
      </w:tr>
      <w:tr w:rsidR="001B475E" w:rsidRPr="001B475E" w:rsidTr="001B475E">
        <w:trPr>
          <w:trHeight w:val="240"/>
        </w:trPr>
        <w:tc>
          <w:tcPr>
            <w:tcW w:w="1991" w:type="dxa"/>
            <w:shd w:val="clear" w:color="auto" w:fill="auto"/>
            <w:tcMar>
              <w:top w:w="0" w:type="dxa"/>
              <w:left w:w="6" w:type="dxa"/>
              <w:bottom w:w="0" w:type="dxa"/>
              <w:right w:w="6" w:type="dxa"/>
            </w:tcMar>
            <w:hideMark/>
          </w:tcPr>
          <w:p w:rsidR="00C77F88" w:rsidRDefault="001B475E">
            <w:pPr>
              <w:pStyle w:val="article"/>
              <w:spacing w:before="120" w:beforeAutospacing="0" w:afterAutospacing="0"/>
              <w:rPr>
                <w:color w:val="000000"/>
                <w:sz w:val="20"/>
                <w:szCs w:val="20"/>
              </w:rPr>
            </w:pPr>
            <w:r w:rsidRPr="001B475E">
              <w:rPr>
                <w:color w:val="000000"/>
                <w:sz w:val="20"/>
                <w:szCs w:val="20"/>
              </w:rPr>
              <w:t>13.1.</w:t>
            </w:r>
          </w:p>
          <w:p w:rsidR="001B475E" w:rsidRPr="001B475E" w:rsidRDefault="001B475E">
            <w:pPr>
              <w:pStyle w:val="article"/>
              <w:spacing w:before="120" w:beforeAutospacing="0" w:afterAutospacing="0"/>
              <w:rPr>
                <w:color w:val="000000"/>
                <w:sz w:val="20"/>
                <w:szCs w:val="20"/>
              </w:rPr>
            </w:pPr>
            <w:r w:rsidRPr="001B475E">
              <w:rPr>
                <w:color w:val="000000"/>
                <w:sz w:val="20"/>
                <w:szCs w:val="20"/>
              </w:rPr>
              <w:t xml:space="preserve"> Регистрация по месту </w:t>
            </w:r>
            <w:r w:rsidRPr="001B475E">
              <w:rPr>
                <w:color w:val="000000"/>
                <w:sz w:val="20"/>
                <w:szCs w:val="20"/>
              </w:rPr>
              <w:lastRenderedPageBreak/>
              <w:t>жительства граждан Республики Беларусь, иностранных граждан и лиц без гражданства, постоянно проживающих в Республике Беларусь</w:t>
            </w:r>
          </w:p>
        </w:tc>
        <w:tc>
          <w:tcPr>
            <w:tcW w:w="1701"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proofErr w:type="gramStart"/>
            <w:r w:rsidRPr="001B475E">
              <w:rPr>
                <w:color w:val="000000"/>
                <w:sz w:val="20"/>
                <w:szCs w:val="20"/>
              </w:rPr>
              <w:lastRenderedPageBreak/>
              <w:t xml:space="preserve">орган внутренних дел (в городах, поселках </w:t>
            </w:r>
            <w:r w:rsidRPr="001B475E">
              <w:rPr>
                <w:color w:val="000000"/>
                <w:sz w:val="20"/>
                <w:szCs w:val="20"/>
              </w:rPr>
              <w:lastRenderedPageBreak/>
              <w:t>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w:t>
            </w:r>
            <w:proofErr w:type="gramEnd"/>
            <w:r w:rsidRPr="001B475E">
              <w:rPr>
                <w:color w:val="000000"/>
                <w:sz w:val="20"/>
                <w:szCs w:val="20"/>
              </w:rPr>
              <w:t xml:space="preserve"> оперативном </w:t>
            </w:r>
            <w:proofErr w:type="gramStart"/>
            <w:r w:rsidRPr="001B475E">
              <w:rPr>
                <w:color w:val="000000"/>
                <w:sz w:val="20"/>
                <w:szCs w:val="20"/>
              </w:rPr>
              <w:t>управлении</w:t>
            </w:r>
            <w:proofErr w:type="gramEnd"/>
            <w:r w:rsidRPr="001B475E">
              <w:rPr>
                <w:color w:val="000000"/>
                <w:sz w:val="20"/>
                <w:szCs w:val="20"/>
              </w:rPr>
              <w:t xml:space="preserve"> которой находятся жилые помещения)</w:t>
            </w:r>
            <w:r w:rsidRPr="001B475E">
              <w:rPr>
                <w:color w:val="000000"/>
                <w:sz w:val="20"/>
                <w:szCs w:val="20"/>
              </w:rPr>
              <w:br/>
            </w:r>
            <w:r w:rsidRPr="001B475E">
              <w:rPr>
                <w:color w:val="000000"/>
                <w:sz w:val="20"/>
                <w:szCs w:val="20"/>
              </w:rPr>
              <w:br/>
              <w:t>сельский (поселковый) исполнительный комитет (в сельских населенных пунктах и поселках городского типа, в которых не имеется органов внутренних дел)</w:t>
            </w:r>
            <w:r w:rsidRPr="001B475E">
              <w:rPr>
                <w:color w:val="000000"/>
                <w:sz w:val="20"/>
                <w:szCs w:val="20"/>
              </w:rPr>
              <w:br/>
            </w:r>
            <w:r w:rsidRPr="001B475E">
              <w:rPr>
                <w:color w:val="000000"/>
                <w:sz w:val="20"/>
                <w:szCs w:val="20"/>
              </w:rPr>
              <w:br/>
              <w:t xml:space="preserve">органы опеки и попечительства (в случае регистрации лиц из числа детей-сирот и детей, </w:t>
            </w:r>
            <w:r w:rsidRPr="001B475E">
              <w:rPr>
                <w:color w:val="000000"/>
                <w:sz w:val="20"/>
                <w:szCs w:val="20"/>
              </w:rPr>
              <w:lastRenderedPageBreak/>
              <w:t>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2552"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proofErr w:type="gramStart"/>
            <w:r w:rsidRPr="001B475E">
              <w:rPr>
                <w:color w:val="000000"/>
                <w:sz w:val="20"/>
                <w:szCs w:val="20"/>
              </w:rPr>
              <w:lastRenderedPageBreak/>
              <w:t>заявление</w:t>
            </w:r>
            <w:r w:rsidRPr="001B475E">
              <w:rPr>
                <w:color w:val="000000"/>
                <w:sz w:val="20"/>
                <w:szCs w:val="20"/>
              </w:rPr>
              <w:br/>
            </w:r>
            <w:r w:rsidRPr="001B475E">
              <w:rPr>
                <w:color w:val="000000"/>
                <w:sz w:val="20"/>
                <w:szCs w:val="20"/>
              </w:rPr>
              <w:br/>
            </w:r>
            <w:hyperlink r:id="rId50"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xml:space="preserve"> или иной документ, </w:t>
            </w:r>
            <w:r w:rsidRPr="001B475E">
              <w:rPr>
                <w:color w:val="000000"/>
                <w:sz w:val="20"/>
                <w:szCs w:val="20"/>
              </w:rPr>
              <w:lastRenderedPageBreak/>
              <w:t>удостоверяющий личность</w:t>
            </w:r>
            <w:r w:rsidRPr="001B475E">
              <w:rPr>
                <w:color w:val="000000"/>
                <w:sz w:val="20"/>
                <w:szCs w:val="20"/>
              </w:rPr>
              <w:br/>
            </w:r>
            <w:r w:rsidRPr="001B475E">
              <w:rPr>
                <w:color w:val="000000"/>
                <w:sz w:val="20"/>
                <w:szCs w:val="20"/>
              </w:rPr>
              <w:br/>
            </w:r>
            <w:hyperlink r:id="rId51"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рождении – для лиц, не достигших 14-летнего возраста и не имеющих </w:t>
            </w:r>
            <w:hyperlink r:id="rId52"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color w:val="F39100"/>
                  <w:sz w:val="20"/>
                  <w:szCs w:val="20"/>
                </w:rPr>
                <w:t>паспортов</w:t>
              </w:r>
            </w:hyperlink>
            <w:r w:rsidRPr="001B475E">
              <w:rPr>
                <w:color w:val="000000"/>
                <w:sz w:val="20"/>
                <w:szCs w:val="20"/>
              </w:rPr>
              <w:t>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1B475E">
              <w:rPr>
                <w:color w:val="000000"/>
                <w:sz w:val="20"/>
                <w:szCs w:val="20"/>
              </w:rPr>
              <w:br/>
            </w:r>
            <w:r w:rsidRPr="001B475E">
              <w:rPr>
                <w:color w:val="000000"/>
                <w:sz w:val="20"/>
                <w:szCs w:val="20"/>
              </w:rPr>
              <w:br/>
              <w:t>документ, являющийся основанием для регистрации по месту жительства</w:t>
            </w:r>
            <w:r w:rsidRPr="001B475E">
              <w:rPr>
                <w:color w:val="000000"/>
                <w:sz w:val="20"/>
                <w:szCs w:val="20"/>
              </w:rPr>
              <w:br/>
            </w:r>
            <w:r w:rsidRPr="001B475E">
              <w:rPr>
                <w:color w:val="000000"/>
                <w:sz w:val="20"/>
                <w:szCs w:val="20"/>
              </w:rPr>
              <w:br/>
              <w:t>военный </w:t>
            </w:r>
            <w:hyperlink r:id="rId53" w:anchor="a18" w:tooltip="Приказ Министерства обороны Республики Беларусь от 22.12.2003 № 49 Об утверждении Положения о военном билете и формы военного билета" w:history="1">
              <w:r w:rsidRPr="001B475E">
                <w:rPr>
                  <w:rStyle w:val="a3"/>
                  <w:sz w:val="20"/>
                  <w:szCs w:val="20"/>
                </w:rPr>
                <w:t>билет</w:t>
              </w:r>
            </w:hyperlink>
            <w:r w:rsidRPr="001B475E">
              <w:rPr>
                <w:color w:val="000000"/>
                <w:sz w:val="20"/>
                <w:szCs w:val="20"/>
              </w:rPr>
              <w:t> или временное удостоверение</w:t>
            </w:r>
            <w:proofErr w:type="gramEnd"/>
            <w:r w:rsidRPr="001B475E">
              <w:rPr>
                <w:color w:val="000000"/>
                <w:sz w:val="20"/>
                <w:szCs w:val="20"/>
              </w:rPr>
              <w:t xml:space="preserve"> (</w:t>
            </w:r>
            <w:hyperlink r:id="rId54" w:anchor="a48" w:tooltip="Постановление Министерства обороны Республики Беларусь от 27.01.2020 № 5 Об установлении форм документов воинского учета" w:history="1">
              <w:r w:rsidRPr="001B475E">
                <w:rPr>
                  <w:rStyle w:val="a3"/>
                  <w:sz w:val="20"/>
                  <w:szCs w:val="20"/>
                </w:rPr>
                <w:t>удостоверение</w:t>
              </w:r>
            </w:hyperlink>
            <w:r w:rsidRPr="001B475E">
              <w:rPr>
                <w:color w:val="000000"/>
                <w:sz w:val="20"/>
                <w:szCs w:val="20"/>
              </w:rPr>
              <w:t> призывника) с отметкой о постановке на воинский учет по новому месту жительства – для военнообязанных (призывников)</w:t>
            </w:r>
            <w:r w:rsidRPr="001B475E">
              <w:rPr>
                <w:color w:val="000000"/>
                <w:sz w:val="20"/>
                <w:szCs w:val="20"/>
              </w:rPr>
              <w:br/>
            </w:r>
            <w:r w:rsidRPr="001B475E">
              <w:rPr>
                <w:color w:val="000000"/>
                <w:sz w:val="20"/>
                <w:szCs w:val="20"/>
              </w:rPr>
              <w:br/>
            </w:r>
            <w:hyperlink r:id="rId55" w:anchor="a23"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w:t>
            </w:r>
            <w:hyperlink r:id="rId56" w:anchor="a69"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справка</w:t>
              </w:r>
            </w:hyperlink>
            <w:r w:rsidRPr="001B475E">
              <w:rPr>
                <w:color w:val="000000"/>
                <w:sz w:val="20"/>
                <w:szCs w:val="20"/>
              </w:rPr>
              <w:t>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w:t>
            </w:r>
            <w:hyperlink r:id="rId57" w:anchor="a4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справка</w:t>
              </w:r>
            </w:hyperlink>
            <w:r w:rsidRPr="001B475E">
              <w:rPr>
                <w:color w:val="000000"/>
                <w:sz w:val="20"/>
                <w:szCs w:val="20"/>
              </w:rPr>
              <w:t> органа загса, содержащая сведения из записи акта о рождении, если запись о родителях ребенка произведена в соответствии со </w:t>
            </w:r>
            <w:hyperlink r:id="rId58" w:anchor="a1043" w:tooltip="Кодекс Республики Беларусь о браке и семье от 09.07.1999 № 278-З" w:history="1">
              <w:r w:rsidRPr="001B475E">
                <w:rPr>
                  <w:rStyle w:val="a3"/>
                  <w:sz w:val="20"/>
                  <w:szCs w:val="20"/>
                </w:rPr>
                <w:t>статьей 55</w:t>
              </w:r>
            </w:hyperlink>
            <w:r w:rsidRPr="001B475E">
              <w:rPr>
                <w:color w:val="000000"/>
                <w:sz w:val="20"/>
                <w:szCs w:val="20"/>
              </w:rPr>
              <w:t xml:space="preserve"> Кодекса Республики Беларусь о браке и семье, либо копия постановления (определения) суда, органа уголовного преследования об </w:t>
            </w:r>
            <w:r w:rsidRPr="001B475E">
              <w:rPr>
                <w:color w:val="000000"/>
                <w:sz w:val="20"/>
                <w:szCs w:val="20"/>
              </w:rPr>
              <w:lastRenderedPageBreak/>
              <w:t>объявлении розыска гражданина – для несовершеннолетних, которые имеют одного законного представителя</w:t>
            </w:r>
            <w:r w:rsidRPr="001B475E">
              <w:rPr>
                <w:color w:val="000000"/>
                <w:sz w:val="20"/>
                <w:szCs w:val="20"/>
              </w:rPr>
              <w:br/>
            </w:r>
            <w:r w:rsidRPr="001B475E">
              <w:rPr>
                <w:color w:val="000000"/>
                <w:sz w:val="20"/>
                <w:szCs w:val="20"/>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B475E">
              <w:rPr>
                <w:color w:val="000000"/>
                <w:sz w:val="20"/>
                <w:szCs w:val="20"/>
              </w:rPr>
              <w:br/>
            </w:r>
            <w:r w:rsidRPr="001B475E">
              <w:rPr>
                <w:color w:val="000000"/>
                <w:sz w:val="20"/>
                <w:szCs w:val="20"/>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w:t>
            </w:r>
            <w:r w:rsidRPr="001B475E">
              <w:rPr>
                <w:color w:val="000000"/>
                <w:sz w:val="20"/>
                <w:szCs w:val="20"/>
              </w:rPr>
              <w:lastRenderedPageBreak/>
              <w:t>Беларусь</w:t>
            </w:r>
            <w:r w:rsidRPr="001B475E">
              <w:rPr>
                <w:color w:val="000000"/>
                <w:sz w:val="20"/>
                <w:szCs w:val="20"/>
              </w:rPr>
              <w:br/>
            </w:r>
            <w:r w:rsidRPr="001B475E">
              <w:rPr>
                <w:color w:val="000000"/>
                <w:sz w:val="20"/>
                <w:szCs w:val="20"/>
              </w:rPr>
              <w:br/>
              <w:t>документ, подтверждающий внесение платы</w:t>
            </w:r>
          </w:p>
        </w:tc>
        <w:tc>
          <w:tcPr>
            <w:tcW w:w="1275"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lastRenderedPageBreak/>
              <w:t>бесплатно – для несовершенно</w:t>
            </w:r>
            <w:r w:rsidRPr="001B475E">
              <w:rPr>
                <w:color w:val="000000"/>
                <w:sz w:val="20"/>
                <w:szCs w:val="20"/>
              </w:rPr>
              <w:lastRenderedPageBreak/>
              <w:t>летних, а также физических лиц, проживающих в государственных стационарных организациях социального обслуживания</w:t>
            </w:r>
            <w:r w:rsidRPr="001B475E">
              <w:rPr>
                <w:color w:val="000000"/>
                <w:sz w:val="20"/>
                <w:szCs w:val="20"/>
              </w:rPr>
              <w:br/>
            </w:r>
            <w:r w:rsidRPr="001B475E">
              <w:rPr>
                <w:color w:val="000000"/>
                <w:sz w:val="20"/>
                <w:szCs w:val="20"/>
              </w:rPr>
              <w:br/>
              <w:t>0,5 базовой величины – для других лиц</w:t>
            </w:r>
          </w:p>
        </w:tc>
        <w:tc>
          <w:tcPr>
            <w:tcW w:w="1276"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lastRenderedPageBreak/>
              <w:t>3 рабочих дня со дня подачи заявления</w:t>
            </w:r>
          </w:p>
        </w:tc>
        <w:tc>
          <w:tcPr>
            <w:tcW w:w="1134"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1B475E" w:rsidRPr="001B475E" w:rsidRDefault="001B475E" w:rsidP="00075476">
            <w:pPr>
              <w:pStyle w:val="a9"/>
              <w:rPr>
                <w:rFonts w:ascii="Times New Roman" w:hAnsi="Times New Roman" w:cs="Times New Roman"/>
                <w:sz w:val="20"/>
                <w:szCs w:val="20"/>
              </w:rPr>
            </w:pPr>
            <w:r w:rsidRPr="001B475E">
              <w:rPr>
                <w:rFonts w:ascii="Times New Roman" w:eastAsia="Calibri" w:hAnsi="Times New Roman" w:cs="Times New Roman"/>
                <w:sz w:val="20"/>
                <w:szCs w:val="20"/>
              </w:rPr>
              <w:t>Паспортист</w:t>
            </w:r>
          </w:p>
        </w:tc>
      </w:tr>
      <w:tr w:rsidR="001B475E" w:rsidRPr="001B475E" w:rsidTr="001B475E">
        <w:trPr>
          <w:trHeight w:val="240"/>
        </w:trPr>
        <w:tc>
          <w:tcPr>
            <w:tcW w:w="1991" w:type="dxa"/>
            <w:shd w:val="clear" w:color="auto" w:fill="auto"/>
            <w:tcMar>
              <w:top w:w="0" w:type="dxa"/>
              <w:left w:w="6" w:type="dxa"/>
              <w:bottom w:w="0" w:type="dxa"/>
              <w:right w:w="6" w:type="dxa"/>
            </w:tcMar>
            <w:hideMark/>
          </w:tcPr>
          <w:p w:rsidR="00C77F88" w:rsidRDefault="001B475E">
            <w:pPr>
              <w:pStyle w:val="article"/>
              <w:spacing w:before="120" w:beforeAutospacing="0" w:afterAutospacing="0"/>
              <w:rPr>
                <w:color w:val="000000"/>
                <w:sz w:val="20"/>
                <w:szCs w:val="20"/>
              </w:rPr>
            </w:pPr>
            <w:r w:rsidRPr="001B475E">
              <w:rPr>
                <w:color w:val="000000"/>
                <w:sz w:val="20"/>
                <w:szCs w:val="20"/>
              </w:rPr>
              <w:lastRenderedPageBreak/>
              <w:t xml:space="preserve">13.2. </w:t>
            </w:r>
          </w:p>
          <w:p w:rsidR="001B475E" w:rsidRPr="001B475E" w:rsidRDefault="001B475E">
            <w:pPr>
              <w:pStyle w:val="article"/>
              <w:spacing w:before="120" w:beforeAutospacing="0" w:afterAutospacing="0"/>
              <w:rPr>
                <w:color w:val="000000"/>
                <w:sz w:val="20"/>
                <w:szCs w:val="20"/>
              </w:rPr>
            </w:pPr>
            <w:r w:rsidRPr="001B475E">
              <w:rPr>
                <w:color w:val="000000"/>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701"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proofErr w:type="gramStart"/>
            <w:r w:rsidRPr="001B475E">
              <w:rPr>
                <w:color w:val="000000"/>
                <w:sz w:val="20"/>
                <w:szCs w:val="20"/>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w:t>
            </w:r>
            <w:proofErr w:type="gramEnd"/>
            <w:r w:rsidRPr="001B475E">
              <w:rPr>
                <w:color w:val="000000"/>
                <w:sz w:val="20"/>
                <w:szCs w:val="20"/>
              </w:rPr>
              <w:t xml:space="preserve"> оперативном </w:t>
            </w:r>
            <w:proofErr w:type="gramStart"/>
            <w:r w:rsidRPr="001B475E">
              <w:rPr>
                <w:color w:val="000000"/>
                <w:sz w:val="20"/>
                <w:szCs w:val="20"/>
              </w:rPr>
              <w:t>управлении</w:t>
            </w:r>
            <w:proofErr w:type="gramEnd"/>
            <w:r w:rsidRPr="001B475E">
              <w:rPr>
                <w:color w:val="000000"/>
                <w:sz w:val="20"/>
                <w:szCs w:val="20"/>
              </w:rPr>
              <w:t xml:space="preserve"> которой находятся жилые помещения)</w:t>
            </w:r>
            <w:r w:rsidRPr="001B475E">
              <w:rPr>
                <w:color w:val="000000"/>
                <w:sz w:val="20"/>
                <w:szCs w:val="20"/>
              </w:rPr>
              <w:br/>
            </w:r>
            <w:r w:rsidRPr="001B475E">
              <w:rPr>
                <w:color w:val="000000"/>
                <w:sz w:val="20"/>
                <w:szCs w:val="20"/>
              </w:rPr>
              <w:br/>
              <w:t>сельский (поселковый) исполнительный комитет (в сельских населенных пунктах и поселках городского типа, в которых не имеется органов внутренних дел)</w:t>
            </w:r>
            <w:r w:rsidRPr="001B475E">
              <w:rPr>
                <w:color w:val="000000"/>
                <w:sz w:val="20"/>
                <w:szCs w:val="20"/>
              </w:rPr>
              <w:br/>
            </w:r>
            <w:r w:rsidRPr="001B475E">
              <w:rPr>
                <w:color w:val="000000"/>
                <w:sz w:val="20"/>
                <w:szCs w:val="20"/>
              </w:rPr>
              <w:lastRenderedPageBreak/>
              <w:br/>
              <w:t>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w:t>
            </w:r>
            <w:proofErr w:type="gramStart"/>
            <w:r w:rsidRPr="001B475E">
              <w:rPr>
                <w:color w:val="000000"/>
                <w:sz w:val="20"/>
                <w:szCs w:val="20"/>
              </w:rPr>
              <w:t>резерве, находящихся на военных или специальных сборах)</w:t>
            </w:r>
            <w:r w:rsidRPr="001B475E">
              <w:rPr>
                <w:color w:val="000000"/>
                <w:sz w:val="20"/>
                <w:szCs w:val="20"/>
              </w:rPr>
              <w:br/>
            </w:r>
            <w:r w:rsidRPr="001B475E">
              <w:rPr>
                <w:color w:val="000000"/>
                <w:sz w:val="20"/>
                <w:szCs w:val="20"/>
              </w:rP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w:t>
            </w:r>
            <w:proofErr w:type="gramEnd"/>
            <w:r w:rsidRPr="001B475E">
              <w:rPr>
                <w:color w:val="000000"/>
                <w:sz w:val="20"/>
                <w:szCs w:val="20"/>
              </w:rPr>
              <w:t xml:space="preserve"> месту предоставления им первого рабочего </w:t>
            </w:r>
            <w:r w:rsidRPr="001B475E">
              <w:rPr>
                <w:color w:val="000000"/>
                <w:sz w:val="20"/>
                <w:szCs w:val="20"/>
              </w:rPr>
              <w:lastRenderedPageBreak/>
              <w:t>места)</w:t>
            </w:r>
          </w:p>
        </w:tc>
        <w:tc>
          <w:tcPr>
            <w:tcW w:w="2552"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proofErr w:type="gramStart"/>
            <w:r w:rsidRPr="001B475E">
              <w:rPr>
                <w:color w:val="000000"/>
                <w:sz w:val="20"/>
                <w:szCs w:val="20"/>
              </w:rPr>
              <w:lastRenderedPageBreak/>
              <w:t>заявление</w:t>
            </w:r>
            <w:r w:rsidRPr="001B475E">
              <w:rPr>
                <w:color w:val="000000"/>
                <w:sz w:val="20"/>
                <w:szCs w:val="20"/>
              </w:rPr>
              <w:br/>
            </w:r>
            <w:r w:rsidRPr="001B475E">
              <w:rPr>
                <w:color w:val="000000"/>
                <w:sz w:val="20"/>
                <w:szCs w:val="20"/>
              </w:rPr>
              <w:br/>
            </w:r>
            <w:hyperlink r:id="rId59"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w:t>
            </w:r>
            <w:r w:rsidRPr="001B475E">
              <w:rPr>
                <w:color w:val="000000"/>
                <w:sz w:val="20"/>
                <w:szCs w:val="20"/>
              </w:rPr>
              <w:br/>
            </w:r>
            <w:r w:rsidRPr="001B475E">
              <w:rPr>
                <w:color w:val="000000"/>
                <w:sz w:val="20"/>
                <w:szCs w:val="20"/>
              </w:rPr>
              <w:br/>
            </w:r>
            <w:hyperlink r:id="rId60"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рождении – для лиц, не достигших 14-летнего возраста и не имеющих </w:t>
            </w:r>
            <w:hyperlink r:id="rId61"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паспортов</w:t>
              </w:r>
            </w:hyperlink>
            <w:r w:rsidRPr="001B475E">
              <w:rPr>
                <w:color w:val="000000"/>
                <w:sz w:val="20"/>
                <w:szCs w:val="20"/>
              </w:rPr>
              <w:t>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1B475E">
              <w:rPr>
                <w:color w:val="000000"/>
                <w:sz w:val="20"/>
                <w:szCs w:val="20"/>
              </w:rPr>
              <w:br/>
            </w:r>
            <w:r w:rsidRPr="001B475E">
              <w:rPr>
                <w:color w:val="000000"/>
                <w:sz w:val="20"/>
                <w:szCs w:val="20"/>
              </w:rPr>
              <w:br/>
              <w:t>документ, являющийся основанием для регистрации по месту пребывания</w:t>
            </w:r>
            <w:r w:rsidRPr="001B475E">
              <w:rPr>
                <w:color w:val="000000"/>
                <w:sz w:val="20"/>
                <w:szCs w:val="20"/>
              </w:rPr>
              <w:br/>
            </w:r>
            <w:r w:rsidRPr="001B475E">
              <w:rPr>
                <w:color w:val="000000"/>
                <w:sz w:val="20"/>
                <w:szCs w:val="20"/>
              </w:rPr>
              <w:br/>
            </w:r>
            <w:hyperlink r:id="rId62" w:anchor="a23"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свидетельство</w:t>
              </w:r>
            </w:hyperlink>
            <w:r w:rsidRPr="001B475E">
              <w:rPr>
                <w:color w:val="000000"/>
                <w:sz w:val="20"/>
                <w:szCs w:val="20"/>
              </w:rPr>
              <w:t>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w:t>
            </w:r>
            <w:hyperlink r:id="rId63" w:anchor="a69"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справка</w:t>
              </w:r>
            </w:hyperlink>
            <w:r w:rsidRPr="001B475E">
              <w:rPr>
                <w:color w:val="000000"/>
                <w:sz w:val="20"/>
                <w:szCs w:val="20"/>
              </w:rPr>
              <w:t>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w:t>
            </w:r>
            <w:hyperlink r:id="rId64" w:anchor="a4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1B475E">
                <w:rPr>
                  <w:rStyle w:val="a3"/>
                  <w:sz w:val="20"/>
                  <w:szCs w:val="20"/>
                </w:rPr>
                <w:t>справка</w:t>
              </w:r>
            </w:hyperlink>
            <w:r w:rsidRPr="001B475E">
              <w:rPr>
                <w:color w:val="000000"/>
                <w:sz w:val="20"/>
                <w:szCs w:val="20"/>
              </w:rPr>
              <w:t> органа загса, содержащая сведения из записи акта о рождении, если запись о родителях ребенка произведена в соответствии со </w:t>
            </w:r>
            <w:hyperlink r:id="rId65" w:anchor="a1043" w:tooltip="Кодекс Республики Беларусь о браке и семье от 09.07.1999 № 278-З" w:history="1">
              <w:r w:rsidRPr="001B475E">
                <w:rPr>
                  <w:rStyle w:val="a3"/>
                  <w:sz w:val="20"/>
                  <w:szCs w:val="20"/>
                </w:rPr>
                <w:t>статьей 55</w:t>
              </w:r>
            </w:hyperlink>
            <w:r w:rsidRPr="001B475E">
              <w:rPr>
                <w:color w:val="000000"/>
                <w:sz w:val="20"/>
                <w:szCs w:val="20"/>
              </w:rPr>
              <w:t xml:space="preserve">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w:t>
            </w:r>
            <w:r w:rsidRPr="001B475E">
              <w:rPr>
                <w:color w:val="000000"/>
                <w:sz w:val="20"/>
                <w:szCs w:val="20"/>
              </w:rPr>
              <w:lastRenderedPageBreak/>
              <w:t>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1B475E">
              <w:rPr>
                <w:color w:val="000000"/>
                <w:sz w:val="20"/>
                <w:szCs w:val="20"/>
              </w:rPr>
              <w:br/>
            </w:r>
            <w:r w:rsidRPr="001B475E">
              <w:rPr>
                <w:color w:val="000000"/>
                <w:sz w:val="20"/>
                <w:szCs w:val="2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B475E">
              <w:rPr>
                <w:color w:val="000000"/>
                <w:sz w:val="20"/>
                <w:szCs w:val="20"/>
              </w:rPr>
              <w:br/>
            </w:r>
            <w:r w:rsidRPr="001B475E">
              <w:rPr>
                <w:color w:val="000000"/>
                <w:sz w:val="20"/>
                <w:szCs w:val="20"/>
              </w:rPr>
              <w:br/>
              <w:t>документ, подтверждающий внесение платы</w:t>
            </w:r>
            <w:proofErr w:type="gramEnd"/>
          </w:p>
        </w:tc>
        <w:tc>
          <w:tcPr>
            <w:tcW w:w="1275"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proofErr w:type="gramStart"/>
            <w:r w:rsidRPr="001B475E">
              <w:rPr>
                <w:color w:val="000000"/>
                <w:sz w:val="20"/>
                <w:szCs w:val="20"/>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1B475E">
              <w:rPr>
                <w:color w:val="000000"/>
                <w:sz w:val="20"/>
                <w:szCs w:val="20"/>
              </w:rPr>
              <w:br/>
            </w:r>
            <w:r w:rsidRPr="001B475E">
              <w:rPr>
                <w:color w:val="000000"/>
                <w:sz w:val="20"/>
                <w:szCs w:val="20"/>
              </w:rPr>
              <w:br/>
              <w:t>0,5 базовой величины – для других лиц и в иных случаях</w:t>
            </w:r>
            <w:proofErr w:type="gramEnd"/>
          </w:p>
        </w:tc>
        <w:tc>
          <w:tcPr>
            <w:tcW w:w="1276"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r w:rsidRPr="001B475E">
              <w:rPr>
                <w:color w:val="000000"/>
                <w:sz w:val="20"/>
                <w:szCs w:val="20"/>
              </w:rPr>
              <w:t>3 рабочих дня со дня подачи заявления</w:t>
            </w:r>
          </w:p>
        </w:tc>
        <w:tc>
          <w:tcPr>
            <w:tcW w:w="1134" w:type="dxa"/>
            <w:shd w:val="clear" w:color="auto" w:fill="auto"/>
            <w:tcMar>
              <w:top w:w="0" w:type="dxa"/>
              <w:left w:w="6" w:type="dxa"/>
              <w:bottom w:w="0" w:type="dxa"/>
              <w:right w:w="6" w:type="dxa"/>
            </w:tcMar>
            <w:hideMark/>
          </w:tcPr>
          <w:p w:rsidR="001B475E" w:rsidRPr="001B475E" w:rsidRDefault="001B475E">
            <w:pPr>
              <w:pStyle w:val="table10"/>
              <w:spacing w:before="120" w:beforeAutospacing="0" w:after="0" w:afterAutospacing="0"/>
              <w:rPr>
                <w:color w:val="000000"/>
                <w:sz w:val="20"/>
                <w:szCs w:val="20"/>
              </w:rPr>
            </w:pPr>
            <w:proofErr w:type="gramStart"/>
            <w:r w:rsidRPr="001B475E">
              <w:rPr>
                <w:color w:val="000000"/>
                <w:sz w:val="20"/>
                <w:szCs w:val="20"/>
              </w:rPr>
              <w:t>на срок обучения – для граждан, прибывших из другого населенного пункта для получения образования в дневной форме получения образования</w:t>
            </w:r>
            <w:r w:rsidRPr="001B475E">
              <w:rPr>
                <w:color w:val="000000"/>
                <w:sz w:val="20"/>
                <w:szCs w:val="20"/>
              </w:rPr>
              <w:br/>
            </w:r>
            <w:r w:rsidRPr="001B475E">
              <w:rPr>
                <w:color w:val="000000"/>
                <w:sz w:val="20"/>
                <w:szCs w:val="2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1B475E">
              <w:rPr>
                <w:color w:val="000000"/>
                <w:sz w:val="20"/>
                <w:szCs w:val="20"/>
              </w:rPr>
              <w:br/>
            </w:r>
            <w:r w:rsidRPr="001B475E">
              <w:rPr>
                <w:color w:val="000000"/>
                <w:sz w:val="20"/>
                <w:szCs w:val="20"/>
              </w:rPr>
              <w:br/>
              <w:t>на период прохождения военной службы (нахождения на сборах) – для граждан, проходящих срочную военную службу, службу в резерве</w:t>
            </w:r>
            <w:proofErr w:type="gramEnd"/>
            <w:r w:rsidRPr="001B475E">
              <w:rPr>
                <w:color w:val="000000"/>
                <w:sz w:val="20"/>
                <w:szCs w:val="20"/>
              </w:rPr>
              <w:t>, находящихся на военных или специальных сборах</w:t>
            </w:r>
            <w:r w:rsidRPr="001B475E">
              <w:rPr>
                <w:color w:val="000000"/>
                <w:sz w:val="20"/>
                <w:szCs w:val="20"/>
              </w:rPr>
              <w:br/>
            </w:r>
            <w:r w:rsidRPr="001B475E">
              <w:rPr>
                <w:color w:val="000000"/>
                <w:sz w:val="20"/>
                <w:szCs w:val="20"/>
              </w:rPr>
              <w:br/>
              <w:t xml:space="preserve">на период прохождения альтернативной </w:t>
            </w:r>
            <w:r w:rsidRPr="001B475E">
              <w:rPr>
                <w:color w:val="000000"/>
                <w:sz w:val="20"/>
                <w:szCs w:val="20"/>
              </w:rPr>
              <w:lastRenderedPageBreak/>
              <w:t>службы – для граждан, проходящих альтернативную службу</w:t>
            </w:r>
            <w:r w:rsidRPr="001B475E">
              <w:rPr>
                <w:color w:val="000000"/>
                <w:sz w:val="20"/>
                <w:szCs w:val="20"/>
              </w:rPr>
              <w:br/>
            </w:r>
            <w:r w:rsidRPr="001B475E">
              <w:rPr>
                <w:color w:val="000000"/>
                <w:sz w:val="20"/>
                <w:szCs w:val="20"/>
              </w:rPr>
              <w:br/>
              <w:t>до 6 месяцев – для граждан Республики Беларусь, постоянно проживающих за пределами Республики Беларусь</w:t>
            </w:r>
            <w:r w:rsidRPr="001B475E">
              <w:rPr>
                <w:color w:val="000000"/>
                <w:sz w:val="20"/>
                <w:szCs w:val="20"/>
              </w:rPr>
              <w:br/>
            </w:r>
            <w:r w:rsidRPr="001B475E">
              <w:rPr>
                <w:color w:val="000000"/>
                <w:sz w:val="20"/>
                <w:szCs w:val="20"/>
              </w:rPr>
              <w:br/>
              <w:t>до 1 года – для других лиц</w:t>
            </w:r>
          </w:p>
        </w:tc>
        <w:tc>
          <w:tcPr>
            <w:tcW w:w="1417" w:type="dxa"/>
            <w:shd w:val="clear" w:color="auto" w:fill="auto"/>
          </w:tcPr>
          <w:p w:rsidR="001B475E" w:rsidRPr="001B475E" w:rsidRDefault="001B475E" w:rsidP="00075476">
            <w:pPr>
              <w:pStyle w:val="a9"/>
              <w:rPr>
                <w:rFonts w:ascii="Times New Roman" w:hAnsi="Times New Roman" w:cs="Times New Roman"/>
                <w:sz w:val="20"/>
                <w:szCs w:val="20"/>
              </w:rPr>
            </w:pPr>
            <w:r w:rsidRPr="001B475E">
              <w:rPr>
                <w:rFonts w:ascii="Times New Roman" w:eastAsia="Calibri" w:hAnsi="Times New Roman" w:cs="Times New Roman"/>
                <w:sz w:val="20"/>
                <w:szCs w:val="20"/>
              </w:rPr>
              <w:lastRenderedPageBreak/>
              <w:t>Паспортист</w:t>
            </w:r>
          </w:p>
        </w:tc>
      </w:tr>
      <w:tr w:rsidR="001B475E" w:rsidRPr="001B475E" w:rsidTr="001B475E">
        <w:trPr>
          <w:trHeight w:val="240"/>
        </w:trPr>
        <w:tc>
          <w:tcPr>
            <w:tcW w:w="1991" w:type="dxa"/>
            <w:shd w:val="clear" w:color="auto" w:fill="auto"/>
            <w:tcMar>
              <w:top w:w="0" w:type="dxa"/>
              <w:left w:w="6" w:type="dxa"/>
              <w:bottom w:w="0" w:type="dxa"/>
              <w:right w:w="6" w:type="dxa"/>
            </w:tcMar>
            <w:hideMark/>
          </w:tcPr>
          <w:p w:rsidR="00C77F88" w:rsidRDefault="001B475E">
            <w:pPr>
              <w:pStyle w:val="table10"/>
              <w:spacing w:before="0" w:beforeAutospacing="0" w:after="0" w:afterAutospacing="0"/>
              <w:rPr>
                <w:color w:val="000000"/>
                <w:sz w:val="20"/>
                <w:szCs w:val="20"/>
              </w:rPr>
            </w:pPr>
            <w:r w:rsidRPr="001B475E">
              <w:rPr>
                <w:color w:val="000000"/>
                <w:sz w:val="20"/>
                <w:szCs w:val="20"/>
              </w:rPr>
              <w:lastRenderedPageBreak/>
              <w:t xml:space="preserve">17.7. </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Регистрация животного-компаньона</w:t>
            </w:r>
          </w:p>
        </w:tc>
        <w:tc>
          <w:tcPr>
            <w:tcW w:w="1701" w:type="dxa"/>
            <w:shd w:val="clear" w:color="auto" w:fill="auto"/>
            <w:tcMar>
              <w:top w:w="0" w:type="dxa"/>
              <w:left w:w="6" w:type="dxa"/>
              <w:bottom w:w="0" w:type="dxa"/>
              <w:right w:w="6" w:type="dxa"/>
            </w:tcMar>
            <w:hideMark/>
          </w:tcPr>
          <w:p w:rsidR="001B475E" w:rsidRPr="001B475E" w:rsidRDefault="001B475E">
            <w:pPr>
              <w:pStyle w:val="table10"/>
              <w:spacing w:before="0" w:beforeAutospacing="0" w:after="0" w:afterAutospacing="0"/>
              <w:rPr>
                <w:color w:val="000000"/>
                <w:sz w:val="20"/>
                <w:szCs w:val="20"/>
              </w:rPr>
            </w:pPr>
            <w:r w:rsidRPr="001B475E">
              <w:rPr>
                <w:color w:val="000000"/>
                <w:sz w:val="20"/>
                <w:szCs w:val="20"/>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2552" w:type="dxa"/>
            <w:shd w:val="clear" w:color="auto" w:fill="auto"/>
            <w:tcMar>
              <w:top w:w="0" w:type="dxa"/>
              <w:left w:w="6" w:type="dxa"/>
              <w:bottom w:w="0" w:type="dxa"/>
              <w:right w:w="6" w:type="dxa"/>
            </w:tcMar>
            <w:hideMark/>
          </w:tcPr>
          <w:p w:rsidR="001B475E" w:rsidRPr="001B475E" w:rsidRDefault="001B475E">
            <w:pPr>
              <w:pStyle w:val="table10"/>
              <w:spacing w:before="0" w:beforeAutospacing="0" w:after="0" w:afterAutospacing="0"/>
              <w:rPr>
                <w:color w:val="000000"/>
                <w:sz w:val="20"/>
                <w:szCs w:val="20"/>
              </w:rPr>
            </w:pPr>
            <w:r w:rsidRPr="001B475E">
              <w:rPr>
                <w:color w:val="000000"/>
                <w:sz w:val="20"/>
                <w:szCs w:val="20"/>
              </w:rPr>
              <w:t>заявление</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w:t>
            </w:r>
          </w:p>
          <w:p w:rsidR="001B475E" w:rsidRPr="001B475E" w:rsidRDefault="001B475E">
            <w:pPr>
              <w:pStyle w:val="table10"/>
              <w:spacing w:before="0" w:beforeAutospacing="0" w:after="0" w:afterAutospacing="0"/>
              <w:rPr>
                <w:color w:val="000000"/>
                <w:sz w:val="20"/>
                <w:szCs w:val="20"/>
              </w:rPr>
            </w:pPr>
            <w:hyperlink r:id="rId66"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1B475E">
                <w:rPr>
                  <w:rStyle w:val="a3"/>
                  <w:sz w:val="20"/>
                  <w:szCs w:val="20"/>
                </w:rPr>
                <w:t>паспорт</w:t>
              </w:r>
            </w:hyperlink>
            <w:r w:rsidRPr="001B475E">
              <w:rPr>
                <w:color w:val="000000"/>
                <w:sz w:val="20"/>
                <w:szCs w:val="20"/>
              </w:rPr>
              <w:t> или иной документ, удостоверяющий личность владельца животного-компаньона</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w:t>
            </w:r>
          </w:p>
          <w:p w:rsidR="001B475E" w:rsidRPr="001B475E" w:rsidRDefault="001B475E">
            <w:pPr>
              <w:pStyle w:val="table10"/>
              <w:spacing w:before="0" w:beforeAutospacing="0" w:after="0" w:afterAutospacing="0"/>
              <w:rPr>
                <w:color w:val="000000"/>
                <w:sz w:val="20"/>
                <w:szCs w:val="20"/>
              </w:rPr>
            </w:pPr>
            <w:r w:rsidRPr="001B475E">
              <w:rPr>
                <w:color w:val="000000"/>
                <w:sz w:val="20"/>
                <w:szCs w:val="20"/>
              </w:rPr>
              <w:t xml:space="preserve">письменное согласие </w:t>
            </w:r>
            <w:proofErr w:type="spellStart"/>
            <w:r w:rsidRPr="001B475E">
              <w:rPr>
                <w:color w:val="000000"/>
                <w:sz w:val="20"/>
                <w:szCs w:val="20"/>
              </w:rPr>
              <w:lastRenderedPageBreak/>
              <w:t>наймодателя</w:t>
            </w:r>
            <w:proofErr w:type="spellEnd"/>
            <w:r w:rsidRPr="001B475E">
              <w:rPr>
                <w:color w:val="000000"/>
                <w:sz w:val="20"/>
                <w:szCs w:val="20"/>
              </w:rP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1B475E">
              <w:rPr>
                <w:color w:val="000000"/>
                <w:sz w:val="20"/>
                <w:szCs w:val="20"/>
              </w:rPr>
              <w:t>занимаемых</w:t>
            </w:r>
            <w:proofErr w:type="gramEnd"/>
            <w:r w:rsidRPr="001B475E">
              <w:rPr>
                <w:color w:val="000000"/>
                <w:sz w:val="20"/>
                <w:szCs w:val="20"/>
              </w:rPr>
              <w:t xml:space="preserve"> по договору найма</w:t>
            </w:r>
          </w:p>
        </w:tc>
        <w:tc>
          <w:tcPr>
            <w:tcW w:w="1275" w:type="dxa"/>
            <w:shd w:val="clear" w:color="auto" w:fill="auto"/>
            <w:tcMar>
              <w:top w:w="0" w:type="dxa"/>
              <w:left w:w="6" w:type="dxa"/>
              <w:bottom w:w="0" w:type="dxa"/>
              <w:right w:w="6" w:type="dxa"/>
            </w:tcMar>
            <w:hideMark/>
          </w:tcPr>
          <w:p w:rsidR="001B475E" w:rsidRPr="001B475E" w:rsidRDefault="001B475E">
            <w:pPr>
              <w:pStyle w:val="table10"/>
              <w:spacing w:before="0" w:beforeAutospacing="0" w:after="0" w:afterAutospacing="0"/>
              <w:rPr>
                <w:color w:val="000000"/>
                <w:sz w:val="20"/>
                <w:szCs w:val="20"/>
              </w:rPr>
            </w:pPr>
            <w:r w:rsidRPr="001B475E">
              <w:rPr>
                <w:color w:val="000000"/>
                <w:sz w:val="20"/>
                <w:szCs w:val="20"/>
              </w:rPr>
              <w:lastRenderedPageBreak/>
              <w:t>бесплатно</w:t>
            </w:r>
          </w:p>
        </w:tc>
        <w:tc>
          <w:tcPr>
            <w:tcW w:w="1276" w:type="dxa"/>
            <w:shd w:val="clear" w:color="auto" w:fill="auto"/>
            <w:tcMar>
              <w:top w:w="0" w:type="dxa"/>
              <w:left w:w="6" w:type="dxa"/>
              <w:bottom w:w="0" w:type="dxa"/>
              <w:right w:w="6" w:type="dxa"/>
            </w:tcMar>
            <w:hideMark/>
          </w:tcPr>
          <w:p w:rsidR="001B475E" w:rsidRPr="001B475E" w:rsidRDefault="001B475E">
            <w:pPr>
              <w:pStyle w:val="table10"/>
              <w:spacing w:before="0" w:beforeAutospacing="0" w:after="0" w:afterAutospacing="0"/>
              <w:rPr>
                <w:color w:val="000000"/>
                <w:sz w:val="20"/>
                <w:szCs w:val="20"/>
              </w:rPr>
            </w:pPr>
            <w:r w:rsidRPr="001B475E">
              <w:rPr>
                <w:color w:val="000000"/>
                <w:sz w:val="20"/>
                <w:szCs w:val="20"/>
              </w:rPr>
              <w:t>1 рабочий день</w:t>
            </w:r>
          </w:p>
        </w:tc>
        <w:tc>
          <w:tcPr>
            <w:tcW w:w="1134" w:type="dxa"/>
            <w:shd w:val="clear" w:color="auto" w:fill="auto"/>
            <w:tcMar>
              <w:top w:w="0" w:type="dxa"/>
              <w:left w:w="6" w:type="dxa"/>
              <w:bottom w:w="0" w:type="dxa"/>
              <w:right w:w="6" w:type="dxa"/>
            </w:tcMar>
            <w:hideMark/>
          </w:tcPr>
          <w:p w:rsidR="001B475E" w:rsidRPr="001B475E" w:rsidRDefault="001B475E">
            <w:pPr>
              <w:pStyle w:val="table10"/>
              <w:spacing w:before="0" w:beforeAutospacing="0" w:after="0" w:afterAutospacing="0"/>
              <w:rPr>
                <w:color w:val="000000"/>
                <w:sz w:val="20"/>
                <w:szCs w:val="20"/>
              </w:rPr>
            </w:pPr>
            <w:r w:rsidRPr="001B475E">
              <w:rPr>
                <w:color w:val="000000"/>
                <w:sz w:val="20"/>
                <w:szCs w:val="20"/>
              </w:rPr>
              <w:t>бессрочно</w:t>
            </w:r>
          </w:p>
        </w:tc>
        <w:tc>
          <w:tcPr>
            <w:tcW w:w="1417" w:type="dxa"/>
            <w:shd w:val="clear" w:color="auto" w:fill="auto"/>
          </w:tcPr>
          <w:p w:rsidR="001B475E" w:rsidRPr="001B475E" w:rsidRDefault="001B475E" w:rsidP="00075476">
            <w:pPr>
              <w:pStyle w:val="a9"/>
              <w:rPr>
                <w:rFonts w:ascii="Times New Roman" w:eastAsia="Calibri" w:hAnsi="Times New Roman" w:cs="Times New Roman"/>
                <w:sz w:val="20"/>
                <w:szCs w:val="20"/>
              </w:rPr>
            </w:pPr>
            <w:r w:rsidRPr="001B475E">
              <w:rPr>
                <w:rFonts w:ascii="Times New Roman" w:eastAsia="Calibri" w:hAnsi="Times New Roman" w:cs="Times New Roman"/>
                <w:sz w:val="20"/>
                <w:szCs w:val="20"/>
              </w:rPr>
              <w:t>Начальник многоотраслевого участка услуг</w:t>
            </w:r>
          </w:p>
          <w:p w:rsidR="001B475E" w:rsidRPr="001B475E" w:rsidRDefault="001B475E" w:rsidP="00D9407E">
            <w:pPr>
              <w:pStyle w:val="a9"/>
              <w:rPr>
                <w:rFonts w:ascii="Times New Roman" w:hAnsi="Times New Roman" w:cs="Times New Roman"/>
                <w:sz w:val="20"/>
                <w:szCs w:val="20"/>
              </w:rPr>
            </w:pPr>
            <w:r w:rsidRPr="001B475E">
              <w:rPr>
                <w:rFonts w:ascii="Times New Roman" w:eastAsia="Calibri" w:hAnsi="Times New Roman" w:cs="Times New Roman"/>
                <w:sz w:val="20"/>
                <w:szCs w:val="20"/>
              </w:rPr>
              <w:t>Волчек А.В.</w:t>
            </w:r>
          </w:p>
          <w:p w:rsidR="001B475E" w:rsidRPr="001B475E" w:rsidRDefault="001B475E" w:rsidP="00075476">
            <w:pPr>
              <w:pStyle w:val="a9"/>
              <w:rPr>
                <w:rFonts w:ascii="Times New Roman" w:hAnsi="Times New Roman" w:cs="Times New Roman"/>
                <w:sz w:val="20"/>
                <w:szCs w:val="20"/>
              </w:rPr>
            </w:pPr>
          </w:p>
        </w:tc>
      </w:tr>
    </w:tbl>
    <w:p w:rsidR="007C4AA1" w:rsidRDefault="00534678">
      <w:r w:rsidRPr="00534678">
        <w:rPr>
          <w:rFonts w:ascii="Times New Roman" w:eastAsia="Times New Roman" w:hAnsi="Times New Roman" w:cs="Times New Roman"/>
          <w:color w:val="000000"/>
          <w:sz w:val="23"/>
          <w:szCs w:val="23"/>
          <w:lang w:eastAsia="ru-RU"/>
        </w:rPr>
        <w:lastRenderedPageBreak/>
        <w:br/>
      </w:r>
    </w:p>
    <w:sectPr w:rsidR="007C4AA1" w:rsidSect="00C77F88">
      <w:headerReference w:type="even" r:id="rId67"/>
      <w:headerReference w:type="default" r:id="rId68"/>
      <w:footerReference w:type="even" r:id="rId69"/>
      <w:footerReference w:type="default" r:id="rId70"/>
      <w:headerReference w:type="first" r:id="rId71"/>
      <w:footerReference w:type="first" r:id="rId72"/>
      <w:pgSz w:w="11906" w:h="16838"/>
      <w:pgMar w:top="1134" w:right="850" w:bottom="1134" w:left="1701"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1F9" w:rsidRDefault="00A751F9" w:rsidP="00534678">
      <w:pPr>
        <w:spacing w:after="0" w:line="240" w:lineRule="auto"/>
      </w:pPr>
      <w:r>
        <w:separator/>
      </w:r>
    </w:p>
  </w:endnote>
  <w:endnote w:type="continuationSeparator" w:id="0">
    <w:p w:rsidR="00A751F9" w:rsidRDefault="00A751F9" w:rsidP="00534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88" w:rsidRDefault="00C77F8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88" w:rsidRDefault="00C77F8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88" w:rsidRDefault="00C77F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1F9" w:rsidRDefault="00A751F9" w:rsidP="00534678">
      <w:pPr>
        <w:spacing w:after="0" w:line="240" w:lineRule="auto"/>
      </w:pPr>
      <w:r>
        <w:separator/>
      </w:r>
    </w:p>
  </w:footnote>
  <w:footnote w:type="continuationSeparator" w:id="0">
    <w:p w:rsidR="00A751F9" w:rsidRDefault="00A751F9" w:rsidP="00534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88" w:rsidRDefault="00C77F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75E" w:rsidRDefault="001B475E" w:rsidP="00AF1867">
    <w:pPr>
      <w:shd w:val="clear" w:color="auto" w:fill="FFFFFF"/>
      <w:spacing w:after="0" w:line="240" w:lineRule="auto"/>
      <w:jc w:val="center"/>
      <w:rPr>
        <w:rFonts w:ascii="Arial" w:eastAsia="Times New Roman" w:hAnsi="Arial" w:cs="Arial"/>
        <w:b/>
        <w:bCs/>
        <w:color w:val="333333"/>
        <w:sz w:val="36"/>
        <w:szCs w:val="36"/>
        <w:lang w:eastAsia="ru-RU"/>
      </w:rPr>
    </w:pPr>
    <w:r w:rsidRPr="00B505FE">
      <w:rPr>
        <w:rFonts w:ascii="Arial" w:eastAsia="Times New Roman" w:hAnsi="Arial" w:cs="Arial"/>
        <w:b/>
        <w:bCs/>
        <w:color w:val="333333"/>
        <w:sz w:val="36"/>
        <w:szCs w:val="36"/>
        <w:lang w:eastAsia="ru-RU"/>
      </w:rPr>
      <w:t>Перечень административных процедур,</w:t>
    </w:r>
    <w:r w:rsidRPr="00B505FE">
      <w:rPr>
        <w:rFonts w:ascii="Arial" w:eastAsia="Times New Roman" w:hAnsi="Arial" w:cs="Arial"/>
        <w:b/>
        <w:bCs/>
        <w:color w:val="333333"/>
        <w:sz w:val="36"/>
        <w:szCs w:val="36"/>
        <w:lang w:eastAsia="ru-RU"/>
      </w:rPr>
      <w:br/>
      <w:t xml:space="preserve">осуществляемых </w:t>
    </w:r>
    <w:r>
      <w:rPr>
        <w:rFonts w:ascii="Arial" w:eastAsia="Times New Roman" w:hAnsi="Arial" w:cs="Arial"/>
        <w:b/>
        <w:bCs/>
        <w:color w:val="333333"/>
        <w:sz w:val="36"/>
        <w:szCs w:val="36"/>
        <w:lang w:eastAsia="ru-RU"/>
      </w:rPr>
      <w:t>РУП «Скидельское ЖКХ»</w:t>
    </w:r>
  </w:p>
  <w:p w:rsidR="001B475E" w:rsidRPr="00B505FE" w:rsidRDefault="001B475E" w:rsidP="00AF1867">
    <w:pPr>
      <w:shd w:val="clear" w:color="auto" w:fill="FFFFFF"/>
      <w:spacing w:after="0" w:line="240" w:lineRule="auto"/>
      <w:jc w:val="center"/>
      <w:rPr>
        <w:rFonts w:ascii="Arial" w:eastAsia="Times New Roman" w:hAnsi="Arial" w:cs="Arial"/>
        <w:color w:val="333333"/>
        <w:sz w:val="19"/>
        <w:szCs w:val="19"/>
        <w:lang w:eastAsia="ru-RU"/>
      </w:rPr>
    </w:pPr>
    <w:r w:rsidRPr="00B505FE">
      <w:rPr>
        <w:rFonts w:ascii="Arial" w:eastAsia="Times New Roman" w:hAnsi="Arial" w:cs="Arial"/>
        <w:b/>
        <w:bCs/>
        <w:color w:val="333333"/>
        <w:sz w:val="36"/>
        <w:szCs w:val="36"/>
        <w:lang w:eastAsia="ru-RU"/>
      </w:rPr>
      <w:t xml:space="preserve"> по заявлениям граждан</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88" w:rsidRDefault="00C77F8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534678"/>
    <w:rsid w:val="000650AB"/>
    <w:rsid w:val="00075476"/>
    <w:rsid w:val="000C3283"/>
    <w:rsid w:val="0010202E"/>
    <w:rsid w:val="001056FB"/>
    <w:rsid w:val="00122F0A"/>
    <w:rsid w:val="00125E47"/>
    <w:rsid w:val="00170774"/>
    <w:rsid w:val="00194907"/>
    <w:rsid w:val="001B475E"/>
    <w:rsid w:val="001D2ABC"/>
    <w:rsid w:val="00261738"/>
    <w:rsid w:val="002F48CD"/>
    <w:rsid w:val="003D08CA"/>
    <w:rsid w:val="00410E11"/>
    <w:rsid w:val="004269BB"/>
    <w:rsid w:val="00436A62"/>
    <w:rsid w:val="0048298D"/>
    <w:rsid w:val="004C5FCD"/>
    <w:rsid w:val="004F1257"/>
    <w:rsid w:val="004F49D6"/>
    <w:rsid w:val="00534678"/>
    <w:rsid w:val="00580624"/>
    <w:rsid w:val="00586B0D"/>
    <w:rsid w:val="005C3954"/>
    <w:rsid w:val="005D421E"/>
    <w:rsid w:val="00653842"/>
    <w:rsid w:val="006639CE"/>
    <w:rsid w:val="007005ED"/>
    <w:rsid w:val="007116CA"/>
    <w:rsid w:val="00722F9C"/>
    <w:rsid w:val="00743F0B"/>
    <w:rsid w:val="00771DF5"/>
    <w:rsid w:val="00796A0B"/>
    <w:rsid w:val="007C0BDE"/>
    <w:rsid w:val="007C4AA1"/>
    <w:rsid w:val="007E74BF"/>
    <w:rsid w:val="00835E8D"/>
    <w:rsid w:val="008C13ED"/>
    <w:rsid w:val="008F6DFB"/>
    <w:rsid w:val="00900AF6"/>
    <w:rsid w:val="00902A24"/>
    <w:rsid w:val="009550C7"/>
    <w:rsid w:val="009570C8"/>
    <w:rsid w:val="009744BF"/>
    <w:rsid w:val="009C0060"/>
    <w:rsid w:val="00A46A81"/>
    <w:rsid w:val="00A751F9"/>
    <w:rsid w:val="00A761BE"/>
    <w:rsid w:val="00A917D8"/>
    <w:rsid w:val="00AF1867"/>
    <w:rsid w:val="00B45AFD"/>
    <w:rsid w:val="00BC180A"/>
    <w:rsid w:val="00BF0E29"/>
    <w:rsid w:val="00C66C7D"/>
    <w:rsid w:val="00C6707D"/>
    <w:rsid w:val="00C77F88"/>
    <w:rsid w:val="00C83414"/>
    <w:rsid w:val="00CB29FB"/>
    <w:rsid w:val="00D50580"/>
    <w:rsid w:val="00D566D8"/>
    <w:rsid w:val="00D8059C"/>
    <w:rsid w:val="00D9407E"/>
    <w:rsid w:val="00DF5BDB"/>
    <w:rsid w:val="00E04B9B"/>
    <w:rsid w:val="00E50AEE"/>
    <w:rsid w:val="00E97D2C"/>
    <w:rsid w:val="00EE13E1"/>
    <w:rsid w:val="00F33888"/>
    <w:rsid w:val="00F40678"/>
    <w:rsid w:val="00F45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534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534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34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534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534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plost">
    <w:name w:val="shaplost"/>
    <w:basedOn w:val="a0"/>
    <w:rsid w:val="00534678"/>
  </w:style>
  <w:style w:type="character" w:customStyle="1" w:styleId="article0">
    <w:name w:val="article0"/>
    <w:basedOn w:val="a0"/>
    <w:rsid w:val="00534678"/>
  </w:style>
  <w:style w:type="character" w:styleId="a3">
    <w:name w:val="Hyperlink"/>
    <w:basedOn w:val="a0"/>
    <w:uiPriority w:val="99"/>
    <w:semiHidden/>
    <w:unhideWhenUsed/>
    <w:rsid w:val="00534678"/>
    <w:rPr>
      <w:color w:val="0000FF"/>
      <w:u w:val="single"/>
    </w:rPr>
  </w:style>
  <w:style w:type="character" w:styleId="a4">
    <w:name w:val="FollowedHyperlink"/>
    <w:basedOn w:val="a0"/>
    <w:uiPriority w:val="99"/>
    <w:semiHidden/>
    <w:unhideWhenUsed/>
    <w:rsid w:val="00534678"/>
    <w:rPr>
      <w:color w:val="800080"/>
      <w:u w:val="single"/>
    </w:rPr>
  </w:style>
  <w:style w:type="paragraph" w:styleId="a5">
    <w:name w:val="header"/>
    <w:basedOn w:val="a"/>
    <w:link w:val="a6"/>
    <w:uiPriority w:val="99"/>
    <w:unhideWhenUsed/>
    <w:rsid w:val="005346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4678"/>
  </w:style>
  <w:style w:type="paragraph" w:styleId="a7">
    <w:name w:val="footer"/>
    <w:basedOn w:val="a"/>
    <w:link w:val="a8"/>
    <w:uiPriority w:val="99"/>
    <w:semiHidden/>
    <w:unhideWhenUsed/>
    <w:rsid w:val="0053467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34678"/>
  </w:style>
  <w:style w:type="paragraph" w:styleId="a9">
    <w:name w:val="No Spacing"/>
    <w:uiPriority w:val="1"/>
    <w:qFormat/>
    <w:rsid w:val="004C5FCD"/>
    <w:pPr>
      <w:spacing w:after="0" w:line="240" w:lineRule="auto"/>
    </w:pPr>
  </w:style>
</w:styles>
</file>

<file path=word/webSettings.xml><?xml version="1.0" encoding="utf-8"?>
<w:webSettings xmlns:r="http://schemas.openxmlformats.org/officeDocument/2006/relationships" xmlns:w="http://schemas.openxmlformats.org/wordprocessingml/2006/main">
  <w:divs>
    <w:div w:id="328486197">
      <w:bodyDiv w:val="1"/>
      <w:marLeft w:val="0"/>
      <w:marRight w:val="0"/>
      <w:marTop w:val="0"/>
      <w:marBottom w:val="0"/>
      <w:divBdr>
        <w:top w:val="none" w:sz="0" w:space="0" w:color="auto"/>
        <w:left w:val="none" w:sz="0" w:space="0" w:color="auto"/>
        <w:bottom w:val="none" w:sz="0" w:space="0" w:color="auto"/>
        <w:right w:val="none" w:sz="0" w:space="0" w:color="auto"/>
      </w:divBdr>
    </w:div>
    <w:div w:id="5498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i.by/docs/ukaz-26-04-2010-200-ob-administrativnykh-protsedurakh-osushchestvlyaemykh-gosudarstvennymi-organami-i-186610?query=200&amp;q=200" TargetMode="External"/><Relationship Id="rId18" Type="http://schemas.openxmlformats.org/officeDocument/2006/relationships/hyperlink" Target="https://bii.by/docs/postanovlenie-01-09-2025-67-ob-ustanovlenii-form-dokumentov-svyazannykh-s-registratsiej-709781?a=a22" TargetMode="External"/><Relationship Id="rId26" Type="http://schemas.openxmlformats.org/officeDocument/2006/relationships/hyperlink" Target="https://bii.by/docs/postanovlenie-01-09-2025-67-ob-ustanovlenii-form-dokumentov-svyazannykh-s-registratsiej-709781?a=a49" TargetMode="External"/><Relationship Id="rId39" Type="http://schemas.openxmlformats.org/officeDocument/2006/relationships/hyperlink" Target="https://bii.by/docs/postanovlenie-21-12-2005-58-ob-ustanovlenii-form-spravok-vydavaemykh-grazhdanam-84094?a=a24" TargetMode="External"/><Relationship Id="rId21" Type="http://schemas.openxmlformats.org/officeDocument/2006/relationships/hyperlink" Target="https://bii.by/docs/postanovlenie-01-09-2025-67-ob-ustanovlenii-form-dokumentov-svyazannykh-s-registratsiej-709781?a=a22" TargetMode="External"/><Relationship Id="rId34" Type="http://schemas.openxmlformats.org/officeDocument/2006/relationships/hyperlink" Target="https://bii.by/docs/postanovlenie-28-01-2010-118-ob-utverzhdenii-obraztsov-pasporta-grazhdanina-respubliki-belarus-179950?a=a2" TargetMode="External"/><Relationship Id="rId42" Type="http://schemas.openxmlformats.org/officeDocument/2006/relationships/hyperlink" Target="https://bii.by/docs/postanovlenie-28-01-2010-118-ob-utverzhdenii-obraztsov-pasporta-grazhdanina-respubliki-belarus-179950?a=a2" TargetMode="External"/><Relationship Id="rId47" Type="http://schemas.openxmlformats.org/officeDocument/2006/relationships/hyperlink" Target="https://bii.by/docs/zakon-12-11-2001-55-z-o-pogrebenii-i-pokhoronnom-dele-39595?a=a259" TargetMode="External"/><Relationship Id="rId50" Type="http://schemas.openxmlformats.org/officeDocument/2006/relationships/hyperlink" Target="https://bii.by/docs/postanovlenie-28-01-2010-118-ob-utverzhdenii-obraztsov-pasporta-grazhdanina-respubliki-belarus-179950?a=a2" TargetMode="External"/><Relationship Id="rId55" Type="http://schemas.openxmlformats.org/officeDocument/2006/relationships/hyperlink" Target="https://bii.by/docs/postanovlenie-01-09-2025-67-ob-ustanovlenii-form-dokumentov-svyazannykh-s-registratsiej-709781?a=a23" TargetMode="External"/><Relationship Id="rId63" Type="http://schemas.openxmlformats.org/officeDocument/2006/relationships/hyperlink" Target="https://bii.by/docs/postanovlenie-01-09-2025-67-ob-ustanovlenii-form-dokumentov-svyazannykh-s-registratsiej-709781?a=a69" TargetMode="External"/><Relationship Id="rId68" Type="http://schemas.openxmlformats.org/officeDocument/2006/relationships/header" Target="header2.xml"/><Relationship Id="rId7" Type="http://schemas.openxmlformats.org/officeDocument/2006/relationships/hyperlink" Target="https://bii.by/docs/postanovlenie-28-01-2010-118-ob-utverzhdenii-obraztsov-pasporta-grazhdanina-respubliki-belarus-179950?a=a2" TargetMode="External"/><Relationship Id="rId71"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bii.by/docs/postanovlenie-28-01-2010-118-ob-utverzhdenii-obraztsov-pasporta-grazhdanina-respubliki-belarus-179950?a=a2" TargetMode="External"/><Relationship Id="rId29" Type="http://schemas.openxmlformats.org/officeDocument/2006/relationships/hyperlink" Target="https://bii.by/docs/postanovlenie-06-04-2017-255-o-formakh-pensionnykh-udostoverenij-344709?a=a4" TargetMode="External"/><Relationship Id="rId11" Type="http://schemas.openxmlformats.org/officeDocument/2006/relationships/hyperlink" Target="https://bii.by/docs/postanovlenie-01-09-2025-67-ob-ustanovlenii-form-dokumentov-svyazannykh-s-registratsiej-709781?a=a23" TargetMode="External"/><Relationship Id="rId24" Type="http://schemas.openxmlformats.org/officeDocument/2006/relationships/hyperlink" Target="https://bii.by/docs/postanovlenie-31-05-2021-297-o-formakh-blankov-biometricheskikh-dokumentov-i-ikh-457428?a=a16" TargetMode="External"/><Relationship Id="rId32" Type="http://schemas.openxmlformats.org/officeDocument/2006/relationships/hyperlink" Target="https://bii.by/docs/postanovlenie-28-01-2010-118-ob-utverzhdenii-obraztsov-pasporta-grazhdanina-respubliki-belarus-179950?a=a2" TargetMode="External"/><Relationship Id="rId37" Type="http://schemas.openxmlformats.org/officeDocument/2006/relationships/hyperlink" Target="https://bii.by/docs/postanovlenie-23-10-2006-32-ob-utverzhdenii-tipovykh-form-spravok-o-nachislennoj-91334?a=a5" TargetMode="External"/><Relationship Id="rId40" Type="http://schemas.openxmlformats.org/officeDocument/2006/relationships/hyperlink" Target="https://bii.by/docs/postanovlenie-28-01-2010-118-ob-utverzhdenii-obraztsov-pasporta-grazhdanina-respubliki-belarus-179950?a=a2" TargetMode="External"/><Relationship Id="rId45" Type="http://schemas.openxmlformats.org/officeDocument/2006/relationships/hyperlink" Target="https://bii.by/docs/postanovlenie-01-09-2025-67-ob-ustanovlenii-form-dokumentov-svyazannykh-s-registratsiej-709781?a=a23" TargetMode="External"/><Relationship Id="rId53" Type="http://schemas.openxmlformats.org/officeDocument/2006/relationships/hyperlink" Target="https://bii.by/docs/prikaz-22-12-2003-49-ob-utverzhdenii-polozheniya-o-voennom-bilete-i-67742?a=a18" TargetMode="External"/><Relationship Id="rId58" Type="http://schemas.openxmlformats.org/officeDocument/2006/relationships/hyperlink" Target="https://bii.by/docs/kodeks-respubliki-belarus-o-brake-i-seme-09-07-1999-33383?a=a1043" TargetMode="External"/><Relationship Id="rId66" Type="http://schemas.openxmlformats.org/officeDocument/2006/relationships/hyperlink" Target="https://bii.by/docs/postanovlenie-28-01-2010-118-ob-utverzhdenii-obraztsov-pasporta-grazhdanina-respubliki-belarus-179950?a=a2"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i.by/docs/postanovlenie-01-09-2025-67-ob-ustanovlenii-form-dokumentov-svyazannykh-s-registratsiej-709781?a=a23" TargetMode="External"/><Relationship Id="rId23" Type="http://schemas.openxmlformats.org/officeDocument/2006/relationships/hyperlink" Target="https://bii.by/docs/postanovlenie-31-05-2021-297-o-formakh-blankov-biometricheskikh-dokumentov-i-ikh-457428?a=a15" TargetMode="External"/><Relationship Id="rId28" Type="http://schemas.openxmlformats.org/officeDocument/2006/relationships/hyperlink" Target="https://bii.by/docs/postanovlenie-31-12-2013-214-ob-osushchestvlenii-notarialnoj-deyatelnosti-274102?a=a5" TargetMode="External"/><Relationship Id="rId36" Type="http://schemas.openxmlformats.org/officeDocument/2006/relationships/hyperlink" Target="https://bii.by/docs/postanovlenie-28-01-2010-118-ob-utverzhdenii-obraztsov-pasporta-grazhdanina-respubliki-belarus-179950?a=a2" TargetMode="External"/><Relationship Id="rId49" Type="http://schemas.openxmlformats.org/officeDocument/2006/relationships/hyperlink" Target="https://bii.by/docs/postanovlenie-28-01-2010-118-ob-utverzhdenii-obraztsov-pasporta-grazhdanina-respubliki-belarus-179950?a=a2" TargetMode="External"/><Relationship Id="rId57" Type="http://schemas.openxmlformats.org/officeDocument/2006/relationships/hyperlink" Target="https://bii.by/docs/postanovlenie-01-09-2025-67-ob-ustanovlenii-form-dokumentov-svyazannykh-s-registratsiej-709781?a=a42" TargetMode="External"/><Relationship Id="rId61" Type="http://schemas.openxmlformats.org/officeDocument/2006/relationships/hyperlink" Target="https://bii.by/docs/postanovlenie-28-01-2010-118-ob-utverzhdenii-obraztsov-pasporta-grazhdanina-respubliki-belarus-179950?a=a2" TargetMode="External"/><Relationship Id="rId10" Type="http://schemas.openxmlformats.org/officeDocument/2006/relationships/hyperlink" Target="https://bii.by/docs/postanovlenie-28-01-2010-118-ob-utverzhdenii-obraztsov-pasporta-grazhdanina-respubliki-belarus-179950?a=a2" TargetMode="External"/><Relationship Id="rId19" Type="http://schemas.openxmlformats.org/officeDocument/2006/relationships/hyperlink" Target="https://bii.by/docs/postanovlenie-06-10-2025-24-o-merakh-po-realizatsii-ukaza-prezidenta-respubliki-713801?a=a22" TargetMode="External"/><Relationship Id="rId31" Type="http://schemas.openxmlformats.org/officeDocument/2006/relationships/hyperlink" Target="https://bii.by/docs/postanovlenie-06-10-2025-24-o-merakh-po-realizatsii-ukaza-prezidenta-respubliki-713801?a=a23" TargetMode="External"/><Relationship Id="rId44" Type="http://schemas.openxmlformats.org/officeDocument/2006/relationships/hyperlink" Target="https://bii.by/docs/postanovlenie-21-12-2005-58-ob-ustanovlenii-form-spravok-vydavaemykh-grazhdanam-84094?a=a25" TargetMode="External"/><Relationship Id="rId52" Type="http://schemas.openxmlformats.org/officeDocument/2006/relationships/hyperlink" Target="https://bii.by/docs/postanovlenie-28-01-2010-118-ob-utverzhdenii-obraztsov-pasporta-grazhdanina-respubliki-belarus-179950?a=a2" TargetMode="External"/><Relationship Id="rId60" Type="http://schemas.openxmlformats.org/officeDocument/2006/relationships/hyperlink" Target="https://bii.by/docs/postanovlenie-01-09-2025-67-ob-ustanovlenii-form-dokumentov-svyazannykh-s-registratsiej-709781?a=a22" TargetMode="External"/><Relationship Id="rId65" Type="http://schemas.openxmlformats.org/officeDocument/2006/relationships/hyperlink" Target="https://bii.by/docs/kodeks-respubliki-belarus-o-brake-i-seme-09-07-1999-33383?a=a104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i.by/docs/postanovlenie-01-09-2025-67-ob-ustanovlenii-form-dokumentov-svyazannykh-s-registratsiej-709781?a=a22" TargetMode="External"/><Relationship Id="rId14" Type="http://schemas.openxmlformats.org/officeDocument/2006/relationships/hyperlink" Target="https://bii.by/docs/postanovlenie-28-01-2010-118-ob-utverzhdenii-obraztsov-pasporta-grazhdanina-respubliki-belarus-179950?a=a2" TargetMode="External"/><Relationship Id="rId22" Type="http://schemas.openxmlformats.org/officeDocument/2006/relationships/hyperlink" Target="https://bii.by/docs/postanovlenie-18-11-2008-1740-o-nekotorykh-voprosakh-dokumentirovaniya-naseleniya-respubliki-belarus-146655?a=a46" TargetMode="External"/><Relationship Id="rId27" Type="http://schemas.openxmlformats.org/officeDocument/2006/relationships/hyperlink" Target="https://bii.by/docs/postanovlenie-16-06-2014-40-o-trudovykh-knizhkakh-287407?a=a17" TargetMode="External"/><Relationship Id="rId30" Type="http://schemas.openxmlformats.org/officeDocument/2006/relationships/hyperlink" Target="https://bii.by/docs/postanovlenie-13-12-2007-1738-o-dokumentakh-na-osnovanii-kotorykh-osushchestvlyaetsya-realizatsiya-111794?a=a47" TargetMode="External"/><Relationship Id="rId35" Type="http://schemas.openxmlformats.org/officeDocument/2006/relationships/hyperlink" Target="https://bii.by/docs/postanovlenie-21-12-2005-58-ob-ustanovlenii-form-spravok-vydavaemykh-grazhdanam-84094?a=a23" TargetMode="External"/><Relationship Id="rId43" Type="http://schemas.openxmlformats.org/officeDocument/2006/relationships/hyperlink" Target="https://bii.by/docs/postanovlenie-10-12-2014-93-o-sozdanii-i-deyatelnosti-vrachebno-konsultatsionnykh-i-inykh-295301?a=a18" TargetMode="External"/><Relationship Id="rId48" Type="http://schemas.openxmlformats.org/officeDocument/2006/relationships/hyperlink" Target="https://bii.by/docs/postanovlenie-28-01-2010-118-ob-utverzhdenii-obraztsov-pasporta-grazhdanina-respubliki-belarus-179950?a=a2" TargetMode="External"/><Relationship Id="rId56" Type="http://schemas.openxmlformats.org/officeDocument/2006/relationships/hyperlink" Target="https://bii.by/docs/postanovlenie-01-09-2025-67-ob-ustanovlenii-form-dokumentov-svyazannykh-s-registratsiej-709781?a=a69" TargetMode="External"/><Relationship Id="rId64" Type="http://schemas.openxmlformats.org/officeDocument/2006/relationships/hyperlink" Target="https://bii.by/docs/postanovlenie-01-09-2025-67-ob-ustanovlenii-form-dokumentov-svyazannykh-s-registratsiej-709781?a=a42" TargetMode="External"/><Relationship Id="rId69" Type="http://schemas.openxmlformats.org/officeDocument/2006/relationships/footer" Target="footer1.xml"/><Relationship Id="rId8" Type="http://schemas.openxmlformats.org/officeDocument/2006/relationships/hyperlink" Target="https://bii.by/docs/postanovlenie-01-09-2025-67-ob-ustanovlenii-form-dokumentov-svyazannykh-s-registratsiej-709781?a=a48" TargetMode="External"/><Relationship Id="rId51" Type="http://schemas.openxmlformats.org/officeDocument/2006/relationships/hyperlink" Target="https://bii.by/docs/postanovlenie-01-09-2025-67-ob-ustanovlenii-form-dokumentov-svyazannykh-s-registratsiej-709781?a=a22"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bii.by/docs/postanovlenie-28-01-2010-118-ob-utverzhdenii-obraztsov-pasporta-grazhdanina-respubliki-belarus-179950?a=a2" TargetMode="External"/><Relationship Id="rId17" Type="http://schemas.openxmlformats.org/officeDocument/2006/relationships/hyperlink" Target="https://bii.by/docs/postanovlenie-28-01-2010-118-ob-utverzhdenii-obraztsov-pasporta-grazhdanina-respubliki-belarus-179950?a=a2" TargetMode="External"/><Relationship Id="rId25" Type="http://schemas.openxmlformats.org/officeDocument/2006/relationships/hyperlink" Target="https://bii.by/docs/postanovlenie-01-09-2025-67-ob-ustanovlenii-form-dokumentov-svyazannykh-s-registratsiej-709781?a=a48" TargetMode="External"/><Relationship Id="rId33" Type="http://schemas.openxmlformats.org/officeDocument/2006/relationships/hyperlink" Target="https://bii.by/docs/postanovlenie-21-12-2005-58-ob-ustanovlenii-form-spravok-vydavaemykh-grazhdanam-84094?a=a32" TargetMode="External"/><Relationship Id="rId38" Type="http://schemas.openxmlformats.org/officeDocument/2006/relationships/hyperlink" Target="https://bii.by/docs/postanovlenie-28-01-2010-118-ob-utverzhdenii-obraztsov-pasporta-grazhdanina-respubliki-belarus-179950?a=a2" TargetMode="External"/><Relationship Id="rId46" Type="http://schemas.openxmlformats.org/officeDocument/2006/relationships/hyperlink" Target="https://bii.by/docs/postanovlenie-21-08-2025-86-o-formakh-meditsinskikh-dokumentov-711882?a=a5" TargetMode="External"/><Relationship Id="rId59" Type="http://schemas.openxmlformats.org/officeDocument/2006/relationships/hyperlink" Target="https://bii.by/docs/postanovlenie-28-01-2010-118-ob-utverzhdenii-obraztsov-pasporta-grazhdanina-respubliki-belarus-179950?a=a2" TargetMode="External"/><Relationship Id="rId67" Type="http://schemas.openxmlformats.org/officeDocument/2006/relationships/header" Target="header1.xml"/><Relationship Id="rId20" Type="http://schemas.openxmlformats.org/officeDocument/2006/relationships/hyperlink" Target="https://bii.by/docs/postanovlenie-28-01-2010-118-ob-utverzhdenii-obraztsov-pasporta-grazhdanina-respubliki-belarus-179950?a=a2" TargetMode="External"/><Relationship Id="rId41" Type="http://schemas.openxmlformats.org/officeDocument/2006/relationships/hyperlink" Target="https://bii.by/docs/postanovlenie-28-01-2010-118-ob-utverzhdenii-obraztsov-pasporta-grazhdanina-respubliki-belarus-179950?a=a2" TargetMode="External"/><Relationship Id="rId54" Type="http://schemas.openxmlformats.org/officeDocument/2006/relationships/hyperlink" Target="https://bii.by/docs/postanovlenie-27-01-2020-5-ob-ustanovlenii-form-dokumentov-voinskogo-ucheta-423140?a=a48" TargetMode="External"/><Relationship Id="rId62" Type="http://schemas.openxmlformats.org/officeDocument/2006/relationships/hyperlink" Target="https://bii.by/docs/postanovlenie-01-09-2025-67-ob-ustanovlenii-form-dokumentov-svyazannykh-s-registratsiej-709781?a=a23"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41827-8F41-4278-9F17-42F26CE8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18</Pages>
  <Words>7397</Words>
  <Characters>42165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2026-02-26T07:24:00Z</cp:lastPrinted>
  <dcterms:created xsi:type="dcterms:W3CDTF">2022-07-29T12:10:00Z</dcterms:created>
  <dcterms:modified xsi:type="dcterms:W3CDTF">2026-02-26T07:25:00Z</dcterms:modified>
</cp:coreProperties>
</file>